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0361" w14:textId="77777777" w:rsidR="00342DD2" w:rsidRDefault="0087729B">
      <w:pPr>
        <w:rPr>
          <w:b/>
          <w:sz w:val="24"/>
          <w:szCs w:val="24"/>
        </w:rPr>
      </w:pPr>
      <w:r>
        <w:rPr>
          <w:b/>
          <w:sz w:val="24"/>
          <w:szCs w:val="24"/>
        </w:rPr>
        <w:t xml:space="preserve">Blairgowrie LMG - </w:t>
      </w:r>
      <w:r w:rsidR="004F51BA" w:rsidRPr="004F51BA">
        <w:rPr>
          <w:b/>
          <w:sz w:val="24"/>
          <w:szCs w:val="24"/>
        </w:rPr>
        <w:t>Patterns of Attendance</w:t>
      </w:r>
    </w:p>
    <w:p w14:paraId="4F3B70A3" w14:textId="357D0877" w:rsidR="004F51BA" w:rsidRDefault="004F51BA" w:rsidP="004F51BA">
      <w:r>
        <w:t>Individual primary schools have been considering attendance pattern</w:t>
      </w:r>
      <w:r w:rsidR="00986746">
        <w:t>s</w:t>
      </w:r>
      <w:r>
        <w:t xml:space="preserve"> for schools which will support the safe return to pupils in August 2020, whilst also </w:t>
      </w:r>
      <w:proofErr w:type="gramStart"/>
      <w:r>
        <w:t>taking into account</w:t>
      </w:r>
      <w:proofErr w:type="gramEnd"/>
      <w:r>
        <w:t xml:space="preserve"> the context of their own building capacities. Following carefully considered consultation with all stakeholders, it is now agreed that all Blairgowrie High School cluster primary schools will follow the model where up to 50% of pupils are able to be accommodated in school on a 50/50 basis. The pattern</w:t>
      </w:r>
      <w:r w:rsidR="00986746">
        <w:t>s</w:t>
      </w:r>
      <w:r>
        <w:t xml:space="preserve"> of attendance will be as follows:</w:t>
      </w:r>
    </w:p>
    <w:p w14:paraId="365CF33C" w14:textId="77777777" w:rsidR="004F51BA" w:rsidRDefault="004F51BA" w:rsidP="004F51BA">
      <w:r>
        <w:t xml:space="preserve">Monday, Tuesday – group one </w:t>
      </w:r>
    </w:p>
    <w:p w14:paraId="26EC0C5B" w14:textId="77777777" w:rsidR="004F51BA" w:rsidRDefault="004F51BA" w:rsidP="004F51BA">
      <w:r>
        <w:t xml:space="preserve">Wednesday – support for home learning, support for vulnerable children </w:t>
      </w:r>
    </w:p>
    <w:p w14:paraId="48A2C471" w14:textId="77777777" w:rsidR="004F51BA" w:rsidRDefault="004F51BA" w:rsidP="004F51BA">
      <w:r>
        <w:t xml:space="preserve">Thursday, Friday – group two </w:t>
      </w:r>
    </w:p>
    <w:p w14:paraId="5055BB4F" w14:textId="66CAF764" w:rsidR="004F51BA" w:rsidRDefault="004F51BA" w:rsidP="004F51BA">
      <w:r>
        <w:t xml:space="preserve">Please be assured that children from the same families will be accommodated on the same days.  Every class will be in attendance on each day </w:t>
      </w:r>
      <w:proofErr w:type="gramStart"/>
      <w:r>
        <w:t>in order to</w:t>
      </w:r>
      <w:proofErr w:type="gramEnd"/>
      <w:r>
        <w:t xml:space="preserve"> ensure that class teachers work with their own classes wherever possible e.g. P3 group A on Monday and Tuesday, P3 group B Thursday and Friday.  </w:t>
      </w:r>
    </w:p>
    <w:p w14:paraId="138192F8" w14:textId="77777777" w:rsidR="00986746" w:rsidRDefault="00986746" w:rsidP="004F51BA"/>
    <w:p w14:paraId="03FFA0BE" w14:textId="114A649B" w:rsidR="004F51BA" w:rsidRPr="004F51BA" w:rsidRDefault="00986746">
      <w:pPr>
        <w:rPr>
          <w:rFonts w:ascii="Arial" w:hAnsi="Arial" w:cs="Arial"/>
          <w:b/>
          <w:sz w:val="24"/>
          <w:szCs w:val="24"/>
        </w:rPr>
      </w:pPr>
      <w:r>
        <w:t>Information on groupings will be issued by Monday 22nd June. </w:t>
      </w:r>
      <w:r>
        <w:br/>
      </w:r>
      <w:r>
        <w:br/>
        <w:t>​​​​​​​</w:t>
      </w:r>
    </w:p>
    <w:sectPr w:rsidR="004F51BA" w:rsidRPr="004F51BA"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51BA"/>
    <w:rsid w:val="00342DD2"/>
    <w:rsid w:val="004F51BA"/>
    <w:rsid w:val="00637414"/>
    <w:rsid w:val="0087729B"/>
    <w:rsid w:val="0098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507A"/>
  <w15:chartTrackingRefBased/>
  <w15:docId w15:val="{A55A679D-A7B5-4F14-AEA3-577AFF6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Letford</dc:creator>
  <cp:keywords/>
  <dc:description/>
  <cp:lastModifiedBy>Chelsie Scott</cp:lastModifiedBy>
  <cp:revision>2</cp:revision>
  <dcterms:created xsi:type="dcterms:W3CDTF">2020-06-12T15:02:00Z</dcterms:created>
  <dcterms:modified xsi:type="dcterms:W3CDTF">2020-06-12T15:02:00Z</dcterms:modified>
</cp:coreProperties>
</file>