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3556F" w14:textId="79A854CF" w:rsidR="00B57903" w:rsidRDefault="00CB3DCF">
      <w:r>
        <w:rPr>
          <w:noProof/>
        </w:rPr>
        <w:drawing>
          <wp:anchor distT="0" distB="0" distL="114300" distR="114300" simplePos="0" relativeHeight="251658243" behindDoc="1" locked="0" layoutInCell="1" allowOverlap="1" wp14:anchorId="7DAF77C3" wp14:editId="7A390CAD">
            <wp:simplePos x="0" y="0"/>
            <wp:positionH relativeFrom="column">
              <wp:posOffset>-330200</wp:posOffset>
            </wp:positionH>
            <wp:positionV relativeFrom="paragraph">
              <wp:posOffset>-3175</wp:posOffset>
            </wp:positionV>
            <wp:extent cx="920750" cy="1099185"/>
            <wp:effectExtent l="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228AFDD" wp14:editId="744F3A3E">
            <wp:simplePos x="0" y="0"/>
            <wp:positionH relativeFrom="column">
              <wp:posOffset>5102860</wp:posOffset>
            </wp:positionH>
            <wp:positionV relativeFrom="paragraph">
              <wp:posOffset>99060</wp:posOffset>
            </wp:positionV>
            <wp:extent cx="1202690" cy="949960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94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5237E272" wp14:editId="4C74C890">
            <wp:simplePos x="0" y="0"/>
            <wp:positionH relativeFrom="column">
              <wp:posOffset>1060450</wp:posOffset>
            </wp:positionH>
            <wp:positionV relativeFrom="paragraph">
              <wp:posOffset>67310</wp:posOffset>
            </wp:positionV>
            <wp:extent cx="3873500" cy="895350"/>
            <wp:effectExtent l="0" t="0" r="0" b="0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633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896"/>
        <w:gridCol w:w="2977"/>
        <w:gridCol w:w="2760"/>
      </w:tblGrid>
      <w:tr w:rsidR="00B57903" w14:paraId="428973D4" w14:textId="77777777" w:rsidTr="0C41638E">
        <w:trPr>
          <w:cantSplit/>
        </w:trPr>
        <w:tc>
          <w:tcPr>
            <w:tcW w:w="4896" w:type="dxa"/>
          </w:tcPr>
          <w:p w14:paraId="2C01463D" w14:textId="52210298" w:rsidR="00B57903" w:rsidRDefault="00B57903">
            <w:pPr>
              <w:jc w:val="both"/>
            </w:pPr>
          </w:p>
          <w:p w14:paraId="47F04D81" w14:textId="77777777" w:rsidR="00B57903" w:rsidRDefault="00B57903">
            <w:pPr>
              <w:jc w:val="both"/>
            </w:pPr>
          </w:p>
          <w:p w14:paraId="68DA224E" w14:textId="55757DEC" w:rsidR="00B57903" w:rsidRDefault="00B57903">
            <w:pPr>
              <w:jc w:val="both"/>
            </w:pPr>
          </w:p>
          <w:p w14:paraId="1362FF61" w14:textId="77777777" w:rsidR="00B57903" w:rsidRDefault="00B57903">
            <w:pPr>
              <w:jc w:val="both"/>
            </w:pPr>
          </w:p>
          <w:p w14:paraId="57EBD513" w14:textId="6280D02C" w:rsidR="00B57903" w:rsidRDefault="00CB3DCF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38563786" wp14:editId="01DBA620">
                  <wp:simplePos x="0" y="0"/>
                  <wp:positionH relativeFrom="margin">
                    <wp:posOffset>2448560</wp:posOffset>
                  </wp:positionH>
                  <wp:positionV relativeFrom="paragraph">
                    <wp:posOffset>130175</wp:posOffset>
                  </wp:positionV>
                  <wp:extent cx="1308735" cy="1283335"/>
                  <wp:effectExtent l="0" t="0" r="0" b="0"/>
                  <wp:wrapNone/>
                  <wp:docPr id="11" name="Picture 1" descr="A blue and white circle with white text and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ue and white circle with white text and a flow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735" cy="1283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5A1385" w14:textId="3C1225D0" w:rsidR="00B57903" w:rsidRDefault="00B57903"/>
          <w:p w14:paraId="53AB9215" w14:textId="578D987B" w:rsidR="004C7FEF" w:rsidRDefault="004C7FEF"/>
        </w:tc>
        <w:tc>
          <w:tcPr>
            <w:tcW w:w="2977" w:type="dxa"/>
          </w:tcPr>
          <w:p w14:paraId="20A801D3" w14:textId="3E2E9030" w:rsidR="00B57903" w:rsidRDefault="00B57903">
            <w:pPr>
              <w:jc w:val="both"/>
            </w:pPr>
          </w:p>
          <w:p w14:paraId="7AD4ECF5" w14:textId="77777777" w:rsidR="000748E9" w:rsidRDefault="000748E9">
            <w:pPr>
              <w:jc w:val="both"/>
            </w:pPr>
          </w:p>
          <w:p w14:paraId="1452EE75" w14:textId="77777777" w:rsidR="000748E9" w:rsidRDefault="000748E9">
            <w:pPr>
              <w:jc w:val="both"/>
            </w:pPr>
          </w:p>
          <w:p w14:paraId="314FEC8A" w14:textId="77777777" w:rsidR="000748E9" w:rsidRDefault="000748E9">
            <w:pPr>
              <w:jc w:val="both"/>
            </w:pPr>
          </w:p>
          <w:p w14:paraId="3C836359" w14:textId="77777777" w:rsidR="000748E9" w:rsidRDefault="000748E9">
            <w:pPr>
              <w:jc w:val="both"/>
            </w:pPr>
          </w:p>
          <w:p w14:paraId="447F18EA" w14:textId="77777777" w:rsidR="000748E9" w:rsidRDefault="000748E9">
            <w:pPr>
              <w:jc w:val="both"/>
            </w:pPr>
          </w:p>
          <w:p w14:paraId="1EB33AE9" w14:textId="77777777" w:rsidR="000748E9" w:rsidRDefault="000748E9">
            <w:pPr>
              <w:jc w:val="both"/>
            </w:pPr>
          </w:p>
          <w:p w14:paraId="78101561" w14:textId="43807715" w:rsidR="000748E9" w:rsidRDefault="000748E9">
            <w:pPr>
              <w:jc w:val="both"/>
            </w:pPr>
          </w:p>
        </w:tc>
        <w:tc>
          <w:tcPr>
            <w:tcW w:w="2760" w:type="dxa"/>
          </w:tcPr>
          <w:p w14:paraId="2B3F4E5E" w14:textId="77777777" w:rsidR="000748E9" w:rsidRDefault="000748E9" w:rsidP="002B28FC">
            <w:pPr>
              <w:rPr>
                <w:b/>
                <w:sz w:val="18"/>
              </w:rPr>
            </w:pPr>
          </w:p>
          <w:p w14:paraId="53531407" w14:textId="77777777" w:rsidR="000748E9" w:rsidRDefault="000748E9" w:rsidP="002B28FC">
            <w:pPr>
              <w:rPr>
                <w:b/>
                <w:sz w:val="18"/>
              </w:rPr>
            </w:pPr>
          </w:p>
          <w:p w14:paraId="2BDDB3B3" w14:textId="77777777" w:rsidR="000748E9" w:rsidRDefault="000748E9" w:rsidP="002B28FC">
            <w:pPr>
              <w:rPr>
                <w:b/>
                <w:sz w:val="18"/>
              </w:rPr>
            </w:pPr>
          </w:p>
          <w:p w14:paraId="0538D5C4" w14:textId="77777777" w:rsidR="000748E9" w:rsidRDefault="000748E9" w:rsidP="002B28FC">
            <w:pPr>
              <w:rPr>
                <w:b/>
                <w:sz w:val="18"/>
              </w:rPr>
            </w:pPr>
          </w:p>
          <w:p w14:paraId="33AAD87C" w14:textId="77777777" w:rsidR="000748E9" w:rsidRDefault="000748E9" w:rsidP="002B28FC">
            <w:pPr>
              <w:rPr>
                <w:b/>
                <w:sz w:val="18"/>
              </w:rPr>
            </w:pPr>
          </w:p>
          <w:p w14:paraId="79D16C69" w14:textId="77777777" w:rsidR="000748E9" w:rsidRDefault="000748E9" w:rsidP="002B28FC">
            <w:pPr>
              <w:rPr>
                <w:b/>
                <w:sz w:val="18"/>
              </w:rPr>
            </w:pPr>
          </w:p>
          <w:p w14:paraId="0DD30923" w14:textId="77777777" w:rsidR="000748E9" w:rsidRDefault="000748E9" w:rsidP="002B28FC">
            <w:pPr>
              <w:rPr>
                <w:b/>
                <w:sz w:val="18"/>
              </w:rPr>
            </w:pPr>
          </w:p>
          <w:p w14:paraId="7815F8E7" w14:textId="77777777" w:rsidR="000748E9" w:rsidRDefault="000748E9" w:rsidP="002B28FC">
            <w:pPr>
              <w:rPr>
                <w:b/>
                <w:sz w:val="18"/>
              </w:rPr>
            </w:pPr>
          </w:p>
          <w:p w14:paraId="15F01799" w14:textId="77777777" w:rsidR="000748E9" w:rsidRDefault="000748E9" w:rsidP="002B28FC">
            <w:pPr>
              <w:rPr>
                <w:b/>
                <w:sz w:val="18"/>
              </w:rPr>
            </w:pPr>
          </w:p>
          <w:p w14:paraId="1C111DB5" w14:textId="7DFAB49E" w:rsidR="002B28FC" w:rsidRPr="00A77EA0" w:rsidRDefault="00106311" w:rsidP="002B28F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Joanna R</w:t>
            </w:r>
            <w:r w:rsidR="000748E9"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bertson</w:t>
            </w:r>
          </w:p>
          <w:p w14:paraId="57AD58C8" w14:textId="77777777" w:rsidR="002B28FC" w:rsidRDefault="002B28FC" w:rsidP="002B28FC">
            <w:pPr>
              <w:rPr>
                <w:i/>
                <w:sz w:val="18"/>
              </w:rPr>
            </w:pPr>
            <w:r w:rsidRPr="00A77EA0">
              <w:rPr>
                <w:i/>
                <w:sz w:val="18"/>
              </w:rPr>
              <w:t>Hea</w:t>
            </w:r>
            <w:r w:rsidR="004703B9">
              <w:rPr>
                <w:i/>
                <w:sz w:val="18"/>
              </w:rPr>
              <w:t>dteacher</w:t>
            </w:r>
            <w:r w:rsidR="0016022F">
              <w:rPr>
                <w:i/>
                <w:sz w:val="18"/>
              </w:rPr>
              <w:t xml:space="preserve"> </w:t>
            </w:r>
          </w:p>
          <w:p w14:paraId="50677F3A" w14:textId="77777777" w:rsidR="002B28FC" w:rsidRDefault="002B28FC">
            <w:pPr>
              <w:rPr>
                <w:sz w:val="18"/>
              </w:rPr>
            </w:pPr>
          </w:p>
          <w:p w14:paraId="5B9E7DC5" w14:textId="77777777" w:rsidR="002F52D9" w:rsidRDefault="004703B9">
            <w:pPr>
              <w:rPr>
                <w:sz w:val="18"/>
              </w:rPr>
            </w:pPr>
            <w:r>
              <w:rPr>
                <w:sz w:val="18"/>
              </w:rPr>
              <w:t xml:space="preserve">Rattray Primary School, </w:t>
            </w:r>
          </w:p>
          <w:p w14:paraId="2D88B76D" w14:textId="53721BBA" w:rsidR="00B57903" w:rsidRDefault="004703B9">
            <w:pPr>
              <w:rPr>
                <w:sz w:val="18"/>
              </w:rPr>
            </w:pPr>
            <w:r>
              <w:rPr>
                <w:sz w:val="18"/>
              </w:rPr>
              <w:t>High Street, Rattray</w:t>
            </w:r>
          </w:p>
          <w:p w14:paraId="7F5B5653" w14:textId="77777777" w:rsidR="003068FA" w:rsidRDefault="004703B9">
            <w:pPr>
              <w:tabs>
                <w:tab w:val="left" w:pos="1701"/>
              </w:tabs>
              <w:rPr>
                <w:sz w:val="18"/>
              </w:rPr>
            </w:pPr>
            <w:r>
              <w:rPr>
                <w:sz w:val="18"/>
              </w:rPr>
              <w:t xml:space="preserve">BLAIRGOWRIE, </w:t>
            </w:r>
          </w:p>
          <w:p w14:paraId="70F1A4E4" w14:textId="0B4C0B54" w:rsidR="00B57903" w:rsidRDefault="004703B9">
            <w:pPr>
              <w:tabs>
                <w:tab w:val="left" w:pos="1701"/>
              </w:tabs>
              <w:rPr>
                <w:sz w:val="18"/>
              </w:rPr>
            </w:pPr>
            <w:r>
              <w:rPr>
                <w:sz w:val="18"/>
              </w:rPr>
              <w:t>PH10 7DG</w:t>
            </w:r>
          </w:p>
          <w:p w14:paraId="014FA5EF" w14:textId="77777777" w:rsidR="00B57903" w:rsidRDefault="00B57903">
            <w:pPr>
              <w:rPr>
                <w:sz w:val="18"/>
              </w:rPr>
            </w:pPr>
          </w:p>
          <w:p w14:paraId="679D72E6" w14:textId="77777777" w:rsidR="00B57903" w:rsidRDefault="004703B9">
            <w:pPr>
              <w:rPr>
                <w:sz w:val="18"/>
              </w:rPr>
            </w:pPr>
            <w:r>
              <w:rPr>
                <w:sz w:val="18"/>
              </w:rPr>
              <w:t>01250-871980</w:t>
            </w:r>
          </w:p>
          <w:p w14:paraId="1E4DE0C9" w14:textId="784B6FD7" w:rsidR="00B57903" w:rsidRDefault="00B57903">
            <w:pPr>
              <w:rPr>
                <w:sz w:val="18"/>
              </w:rPr>
            </w:pPr>
            <w:r>
              <w:rPr>
                <w:sz w:val="18"/>
              </w:rPr>
              <w:t>Email</w:t>
            </w:r>
            <w:r w:rsidR="004C7FEF">
              <w:rPr>
                <w:sz w:val="18"/>
              </w:rPr>
              <w:t xml:space="preserve">: </w:t>
            </w:r>
            <w:hyperlink r:id="rId14" w:history="1">
              <w:r w:rsidR="004703B9" w:rsidRPr="00F10366">
                <w:rPr>
                  <w:rStyle w:val="Hyperlink"/>
                  <w:sz w:val="18"/>
                </w:rPr>
                <w:t>rattray@pkc.gov.uk</w:t>
              </w:r>
            </w:hyperlink>
          </w:p>
          <w:p w14:paraId="010E70DD" w14:textId="220C752D" w:rsidR="002F52D9" w:rsidRDefault="002F52D9">
            <w:pPr>
              <w:rPr>
                <w:sz w:val="18"/>
              </w:rPr>
            </w:pPr>
          </w:p>
          <w:p w14:paraId="52F7FD3D" w14:textId="7AD5188C" w:rsidR="002F52D9" w:rsidRDefault="002F52D9" w:rsidP="5579B7F4">
            <w:pPr>
              <w:rPr>
                <w:sz w:val="18"/>
                <w:szCs w:val="18"/>
              </w:rPr>
            </w:pPr>
            <w:r w:rsidRPr="0C41638E">
              <w:rPr>
                <w:sz w:val="18"/>
                <w:szCs w:val="18"/>
              </w:rPr>
              <w:t xml:space="preserve">Date: </w:t>
            </w:r>
            <w:r w:rsidR="00472D59">
              <w:rPr>
                <w:sz w:val="18"/>
                <w:szCs w:val="18"/>
              </w:rPr>
              <w:t>20 February 2026</w:t>
            </w:r>
          </w:p>
          <w:p w14:paraId="2CB54E4C" w14:textId="64B21076" w:rsidR="00B57903" w:rsidRDefault="00B57903"/>
        </w:tc>
      </w:tr>
    </w:tbl>
    <w:p w14:paraId="0931A7B1" w14:textId="6CB2E7AD" w:rsidR="009D2C39" w:rsidRDefault="009D2C39" w:rsidP="009D2C39">
      <w:pPr>
        <w:jc w:val="both"/>
      </w:pPr>
    </w:p>
    <w:p w14:paraId="36976B2A" w14:textId="0B84F69E" w:rsidR="0C41638E" w:rsidRDefault="0C41638E" w:rsidP="0C41638E">
      <w:pPr>
        <w:jc w:val="both"/>
        <w:rPr>
          <w:rFonts w:eastAsia="Arial" w:cs="Arial"/>
          <w:szCs w:val="24"/>
        </w:rPr>
      </w:pPr>
    </w:p>
    <w:p w14:paraId="7F68D2EC" w14:textId="77777777" w:rsidR="00472D59" w:rsidRDefault="00472D59" w:rsidP="00472D59">
      <w:pPr>
        <w:ind w:left="-284"/>
        <w:jc w:val="both"/>
        <w:rPr>
          <w:rFonts w:ascii="Century Gothic" w:hAnsi="Century Gothic"/>
          <w:sz w:val="20"/>
        </w:rPr>
      </w:pPr>
      <w:r w:rsidRPr="001454A8">
        <w:rPr>
          <w:rFonts w:ascii="Century Gothic" w:hAnsi="Century Gothic"/>
          <w:sz w:val="20"/>
        </w:rPr>
        <w:t>Dear Parent/Carer,</w:t>
      </w:r>
    </w:p>
    <w:p w14:paraId="7370B738" w14:textId="77777777" w:rsidR="00472D59" w:rsidRPr="001454A8" w:rsidRDefault="00472D59" w:rsidP="00472D59">
      <w:pPr>
        <w:ind w:left="-284"/>
        <w:jc w:val="both"/>
        <w:rPr>
          <w:rFonts w:ascii="Century Gothic" w:hAnsi="Century Gothic"/>
          <w:sz w:val="20"/>
        </w:rPr>
      </w:pPr>
    </w:p>
    <w:p w14:paraId="4631D98D" w14:textId="2469B3D9" w:rsidR="00472D59" w:rsidRDefault="00472D59" w:rsidP="00472D59">
      <w:pPr>
        <w:ind w:left="-284"/>
        <w:jc w:val="both"/>
        <w:rPr>
          <w:rFonts w:ascii="Century Gothic" w:hAnsi="Century Gothic"/>
          <w:sz w:val="20"/>
        </w:rPr>
      </w:pPr>
      <w:r w:rsidRPr="001454A8">
        <w:rPr>
          <w:rFonts w:ascii="Century Gothic" w:hAnsi="Century Gothic"/>
          <w:sz w:val="20"/>
        </w:rPr>
        <w:t xml:space="preserve">We have been made aware of increased incidences of scabies in the local community. Scabies is a contagious skin condition caused by tiny mites that spread through close, prolonged skin-to-skin contact. </w:t>
      </w:r>
    </w:p>
    <w:p w14:paraId="0173D9F5" w14:textId="77777777" w:rsidR="00472D59" w:rsidRPr="001454A8" w:rsidRDefault="00472D59" w:rsidP="00472D59">
      <w:pPr>
        <w:ind w:left="-284"/>
        <w:jc w:val="both"/>
        <w:rPr>
          <w:rFonts w:ascii="Century Gothic" w:hAnsi="Century Gothic"/>
          <w:sz w:val="20"/>
        </w:rPr>
      </w:pPr>
    </w:p>
    <w:p w14:paraId="547D366A" w14:textId="77777777" w:rsidR="00472D59" w:rsidRDefault="00472D59" w:rsidP="00472D59">
      <w:pPr>
        <w:ind w:left="-284"/>
        <w:jc w:val="both"/>
        <w:rPr>
          <w:rFonts w:ascii="Century Gothic" w:hAnsi="Century Gothic"/>
          <w:sz w:val="20"/>
        </w:rPr>
      </w:pPr>
      <w:r w:rsidRPr="001454A8">
        <w:rPr>
          <w:rFonts w:ascii="Century Gothic" w:hAnsi="Century Gothic"/>
          <w:sz w:val="20"/>
        </w:rPr>
        <w:t xml:space="preserve">You may wish to check your child for symptoms. Common signs of scabies include intense itching (especially at night) and a raised, blotchy, or spotty rash, often appearing between the fingers, on wrists, underarms, the waist, groin, or bottom. </w:t>
      </w:r>
    </w:p>
    <w:p w14:paraId="629D5301" w14:textId="77777777" w:rsidR="00472D59" w:rsidRPr="001454A8" w:rsidRDefault="00472D59" w:rsidP="00472D59">
      <w:pPr>
        <w:ind w:left="-284"/>
        <w:jc w:val="both"/>
        <w:rPr>
          <w:rFonts w:ascii="Century Gothic" w:hAnsi="Century Gothic"/>
          <w:sz w:val="20"/>
        </w:rPr>
      </w:pPr>
    </w:p>
    <w:p w14:paraId="48863224" w14:textId="77777777" w:rsidR="00472D59" w:rsidRDefault="00472D59" w:rsidP="00472D59">
      <w:pPr>
        <w:ind w:left="-284"/>
        <w:jc w:val="both"/>
        <w:rPr>
          <w:rFonts w:ascii="Century Gothic" w:hAnsi="Century Gothic"/>
          <w:sz w:val="20"/>
        </w:rPr>
      </w:pPr>
      <w:r w:rsidRPr="001454A8">
        <w:rPr>
          <w:rFonts w:ascii="Century Gothic" w:hAnsi="Century Gothic"/>
          <w:sz w:val="20"/>
        </w:rPr>
        <w:t>If you suspect your child may have scabies, please seek advice from a pharmacist, who can recommend appropriate treatment. Scabies treatment usually involves applying a cream or lotion over the whole body, with treatment repeated 7 days later.</w:t>
      </w:r>
      <w:r>
        <w:rPr>
          <w:rFonts w:ascii="Century Gothic" w:hAnsi="Century Gothic"/>
          <w:sz w:val="20"/>
        </w:rPr>
        <w:t xml:space="preserve"> </w:t>
      </w:r>
      <w:r w:rsidRPr="001454A8">
        <w:rPr>
          <w:rFonts w:ascii="Century Gothic" w:hAnsi="Century Gothic"/>
          <w:sz w:val="20"/>
        </w:rPr>
        <w:t xml:space="preserve">Treatment for </w:t>
      </w:r>
      <w:r>
        <w:rPr>
          <w:rFonts w:ascii="Century Gothic" w:hAnsi="Century Gothic"/>
          <w:sz w:val="20"/>
        </w:rPr>
        <w:t>scabies</w:t>
      </w:r>
      <w:r w:rsidRPr="001454A8">
        <w:rPr>
          <w:rFonts w:ascii="Century Gothic" w:hAnsi="Century Gothic"/>
          <w:sz w:val="20"/>
        </w:rPr>
        <w:t xml:space="preserve"> is </w:t>
      </w:r>
      <w:r>
        <w:rPr>
          <w:rFonts w:ascii="Century Gothic" w:hAnsi="Century Gothic"/>
          <w:sz w:val="20"/>
        </w:rPr>
        <w:t xml:space="preserve">free and </w:t>
      </w:r>
      <w:r w:rsidRPr="001454A8">
        <w:rPr>
          <w:rFonts w:ascii="Century Gothic" w:hAnsi="Century Gothic"/>
          <w:sz w:val="20"/>
        </w:rPr>
        <w:t xml:space="preserve">available through the NHS </w:t>
      </w:r>
      <w:r>
        <w:rPr>
          <w:rFonts w:ascii="Century Gothic" w:hAnsi="Century Gothic"/>
          <w:sz w:val="20"/>
        </w:rPr>
        <w:t xml:space="preserve">Pharmacy First, </w:t>
      </w:r>
      <w:r w:rsidRPr="001454A8">
        <w:rPr>
          <w:rFonts w:ascii="Century Gothic" w:hAnsi="Century Gothic"/>
          <w:sz w:val="20"/>
        </w:rPr>
        <w:t xml:space="preserve">at your local pharmacy, however treatment is only required if </w:t>
      </w:r>
      <w:r>
        <w:rPr>
          <w:rFonts w:ascii="Century Gothic" w:hAnsi="Century Gothic"/>
          <w:sz w:val="20"/>
        </w:rPr>
        <w:t xml:space="preserve">scabies is present in one family member. </w:t>
      </w:r>
    </w:p>
    <w:p w14:paraId="5F3E74AE" w14:textId="77777777" w:rsidR="00472D59" w:rsidRPr="001454A8" w:rsidRDefault="00472D59" w:rsidP="00472D59">
      <w:pPr>
        <w:ind w:left="-284"/>
        <w:jc w:val="both"/>
        <w:rPr>
          <w:rFonts w:ascii="Century Gothic" w:hAnsi="Century Gothic"/>
          <w:sz w:val="20"/>
        </w:rPr>
      </w:pPr>
    </w:p>
    <w:p w14:paraId="7A0F1CBC" w14:textId="77777777" w:rsidR="00472D59" w:rsidRDefault="00472D59" w:rsidP="00472D59">
      <w:pPr>
        <w:ind w:left="-284"/>
        <w:jc w:val="both"/>
        <w:rPr>
          <w:rFonts w:ascii="Century Gothic" w:hAnsi="Century Gothic"/>
          <w:sz w:val="20"/>
        </w:rPr>
      </w:pPr>
      <w:r w:rsidRPr="001454A8">
        <w:rPr>
          <w:rFonts w:ascii="Century Gothic" w:hAnsi="Century Gothic"/>
          <w:sz w:val="20"/>
        </w:rPr>
        <w:t>Because scabies spreads easily, everyone in the household should be treated at the same time, even if they do not show symptoms, to prevent re</w:t>
      </w:r>
      <w:r w:rsidRPr="001454A8">
        <w:rPr>
          <w:rFonts w:ascii="Cambria Math" w:hAnsi="Cambria Math" w:cs="Cambria Math"/>
          <w:sz w:val="20"/>
        </w:rPr>
        <w:t>‑</w:t>
      </w:r>
      <w:r w:rsidRPr="001454A8">
        <w:rPr>
          <w:rFonts w:ascii="Century Gothic" w:hAnsi="Century Gothic"/>
          <w:sz w:val="20"/>
        </w:rPr>
        <w:t xml:space="preserve">infestation. </w:t>
      </w:r>
    </w:p>
    <w:p w14:paraId="30CE5D39" w14:textId="77777777" w:rsidR="00472D59" w:rsidRPr="001454A8" w:rsidRDefault="00472D59" w:rsidP="00472D59">
      <w:pPr>
        <w:ind w:left="-284"/>
        <w:jc w:val="both"/>
        <w:rPr>
          <w:rFonts w:ascii="Century Gothic" w:hAnsi="Century Gothic"/>
          <w:sz w:val="20"/>
        </w:rPr>
      </w:pPr>
    </w:p>
    <w:p w14:paraId="77DB102C" w14:textId="77777777" w:rsidR="00472D59" w:rsidRPr="001454A8" w:rsidRDefault="00472D59" w:rsidP="00472D59">
      <w:pPr>
        <w:ind w:left="-284"/>
        <w:jc w:val="both"/>
        <w:rPr>
          <w:rFonts w:ascii="Century Gothic" w:hAnsi="Century Gothic"/>
          <w:sz w:val="20"/>
        </w:rPr>
      </w:pPr>
      <w:r w:rsidRPr="001454A8">
        <w:rPr>
          <w:rFonts w:ascii="Century Gothic" w:hAnsi="Century Gothic"/>
          <w:sz w:val="20"/>
        </w:rPr>
        <w:t>Further information can be found on the NHS website here:</w:t>
      </w:r>
    </w:p>
    <w:p w14:paraId="2A08583B" w14:textId="699167A8" w:rsidR="00472D59" w:rsidRDefault="00472D59" w:rsidP="00472D59">
      <w:pPr>
        <w:ind w:left="-284"/>
        <w:jc w:val="both"/>
        <w:rPr>
          <w:rFonts w:ascii="Century Gothic" w:hAnsi="Century Gothic"/>
          <w:sz w:val="20"/>
        </w:rPr>
      </w:pPr>
      <w:r w:rsidRPr="001454A8">
        <w:rPr>
          <w:rFonts w:ascii="Century Gothic" w:hAnsi="Century Gothic"/>
          <w:sz w:val="20"/>
        </w:rPr>
        <w:t xml:space="preserve">Scabies – NHS Inform: </w:t>
      </w:r>
      <w:hyperlink r:id="rId15" w:history="1">
        <w:r w:rsidRPr="00F37979">
          <w:rPr>
            <w:rStyle w:val="Hyperlink"/>
            <w:rFonts w:ascii="Century Gothic" w:hAnsi="Century Gothic"/>
            <w:sz w:val="20"/>
          </w:rPr>
          <w:t>https://www.nhsinform.scot/illnesses-and-conditions/skin/skin-injuries-bites-and-infections/scabies/</w:t>
        </w:r>
      </w:hyperlink>
      <w:r>
        <w:rPr>
          <w:rFonts w:ascii="Century Gothic" w:hAnsi="Century Gothic"/>
          <w:sz w:val="20"/>
        </w:rPr>
        <w:t xml:space="preserve"> </w:t>
      </w:r>
    </w:p>
    <w:p w14:paraId="1D2D86CF" w14:textId="77777777" w:rsidR="00472D59" w:rsidRPr="001454A8" w:rsidRDefault="00472D59" w:rsidP="00472D59">
      <w:pPr>
        <w:ind w:left="-284"/>
        <w:jc w:val="both"/>
        <w:rPr>
          <w:rFonts w:ascii="Century Gothic" w:hAnsi="Century Gothic"/>
          <w:sz w:val="20"/>
        </w:rPr>
      </w:pPr>
    </w:p>
    <w:p w14:paraId="76996F97" w14:textId="77777777" w:rsidR="00472D59" w:rsidRPr="001454A8" w:rsidRDefault="00472D59" w:rsidP="00472D59">
      <w:pPr>
        <w:ind w:left="-284"/>
        <w:jc w:val="both"/>
        <w:rPr>
          <w:rFonts w:ascii="Century Gothic" w:hAnsi="Century Gothic"/>
          <w:sz w:val="20"/>
        </w:rPr>
      </w:pPr>
      <w:r w:rsidRPr="001454A8">
        <w:rPr>
          <w:rFonts w:ascii="Century Gothic" w:hAnsi="Century Gothic"/>
          <w:sz w:val="20"/>
        </w:rPr>
        <w:t>Thank you for your co</w:t>
      </w:r>
      <w:r w:rsidRPr="001454A8">
        <w:rPr>
          <w:rFonts w:ascii="Cambria Math" w:hAnsi="Cambria Math" w:cs="Cambria Math"/>
          <w:sz w:val="20"/>
        </w:rPr>
        <w:t>‑</w:t>
      </w:r>
      <w:r w:rsidRPr="001454A8">
        <w:rPr>
          <w:rFonts w:ascii="Century Gothic" w:hAnsi="Century Gothic"/>
          <w:sz w:val="20"/>
        </w:rPr>
        <w:t>operation in helping reduce the spread of scabies within our school community.</w:t>
      </w:r>
    </w:p>
    <w:p w14:paraId="775ADD20" w14:textId="77777777" w:rsidR="00472D59" w:rsidRDefault="00472D59" w:rsidP="00472D59">
      <w:pPr>
        <w:ind w:left="-284"/>
        <w:jc w:val="both"/>
        <w:rPr>
          <w:rFonts w:ascii="Century Gothic" w:hAnsi="Century Gothic"/>
          <w:sz w:val="20"/>
        </w:rPr>
      </w:pPr>
    </w:p>
    <w:p w14:paraId="73E21CC4" w14:textId="77777777" w:rsidR="00472D59" w:rsidRPr="00E23B91" w:rsidRDefault="00472D59" w:rsidP="00472D59">
      <w:pPr>
        <w:ind w:left="-284"/>
        <w:jc w:val="both"/>
        <w:rPr>
          <w:rFonts w:ascii="Century Gothic" w:hAnsi="Century Gothic"/>
          <w:sz w:val="20"/>
        </w:rPr>
      </w:pPr>
      <w:r w:rsidRPr="00E23B91">
        <w:rPr>
          <w:rFonts w:ascii="Century Gothic" w:hAnsi="Century Gothic"/>
          <w:sz w:val="20"/>
        </w:rPr>
        <w:t>Yours sincerely</w:t>
      </w:r>
    </w:p>
    <w:p w14:paraId="44768D0E" w14:textId="77777777" w:rsidR="00472D59" w:rsidRPr="00E23B91" w:rsidRDefault="00472D59" w:rsidP="00472D59">
      <w:pPr>
        <w:ind w:left="-284"/>
        <w:jc w:val="both"/>
        <w:rPr>
          <w:rFonts w:ascii="Century Gothic" w:hAnsi="Century Gothic"/>
          <w:sz w:val="20"/>
        </w:rPr>
      </w:pPr>
    </w:p>
    <w:p w14:paraId="130E23B0" w14:textId="77777777" w:rsidR="00472D59" w:rsidRPr="00E23B91" w:rsidRDefault="00472D59" w:rsidP="00472D59">
      <w:pPr>
        <w:ind w:left="-284"/>
        <w:jc w:val="both"/>
        <w:rPr>
          <w:rFonts w:ascii="Century Gothic" w:hAnsi="Century Gothic"/>
          <w:noProof/>
          <w:sz w:val="20"/>
        </w:rPr>
      </w:pPr>
      <w:r w:rsidRPr="00E23B91">
        <w:rPr>
          <w:rFonts w:ascii="Century Gothic" w:hAnsi="Century Gothic"/>
          <w:noProof/>
          <w:sz w:val="20"/>
        </w:rPr>
        <w:drawing>
          <wp:inline distT="0" distB="0" distL="0" distR="0" wp14:anchorId="55E1EBB5" wp14:editId="571C5166">
            <wp:extent cx="1163320" cy="475615"/>
            <wp:effectExtent l="0" t="0" r="0" b="0"/>
            <wp:docPr id="1722567250" name="Picture 1" descr="J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R signatur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BC2FF" w14:textId="77777777" w:rsidR="00472D59" w:rsidRPr="00E23B91" w:rsidRDefault="00472D59" w:rsidP="00472D59">
      <w:pPr>
        <w:ind w:left="-284"/>
        <w:jc w:val="both"/>
        <w:rPr>
          <w:rFonts w:ascii="Century Gothic" w:hAnsi="Century Gothic"/>
          <w:noProof/>
          <w:sz w:val="20"/>
        </w:rPr>
      </w:pPr>
    </w:p>
    <w:p w14:paraId="46F482FC" w14:textId="77777777" w:rsidR="00472D59" w:rsidRPr="00E23B91" w:rsidRDefault="00472D59" w:rsidP="00472D59">
      <w:pPr>
        <w:ind w:left="-284"/>
        <w:jc w:val="both"/>
        <w:rPr>
          <w:rFonts w:ascii="Century Gothic" w:hAnsi="Century Gothic"/>
          <w:noProof/>
          <w:sz w:val="20"/>
        </w:rPr>
      </w:pPr>
      <w:r w:rsidRPr="00E23B91">
        <w:rPr>
          <w:rFonts w:ascii="Century Gothic" w:hAnsi="Century Gothic"/>
          <w:noProof/>
          <w:sz w:val="20"/>
        </w:rPr>
        <w:t>Joanna Robertson</w:t>
      </w:r>
    </w:p>
    <w:p w14:paraId="2D51C8ED" w14:textId="77777777" w:rsidR="00472D59" w:rsidRPr="00E23B91" w:rsidRDefault="00472D59" w:rsidP="00472D59">
      <w:pPr>
        <w:ind w:left="-284"/>
        <w:jc w:val="both"/>
        <w:rPr>
          <w:rFonts w:ascii="Century Gothic" w:hAnsi="Century Gothic"/>
          <w:sz w:val="20"/>
        </w:rPr>
      </w:pPr>
      <w:r w:rsidRPr="00E23B91">
        <w:rPr>
          <w:rFonts w:ascii="Century Gothic" w:hAnsi="Century Gothic"/>
          <w:noProof/>
          <w:sz w:val="20"/>
        </w:rPr>
        <w:t xml:space="preserve">Headteacher </w:t>
      </w:r>
    </w:p>
    <w:p w14:paraId="3595FB99" w14:textId="77777777" w:rsidR="00472D59" w:rsidRPr="00B32973" w:rsidRDefault="00472D59" w:rsidP="00472D59">
      <w:pPr>
        <w:ind w:left="-284"/>
        <w:jc w:val="both"/>
        <w:rPr>
          <w:sz w:val="20"/>
        </w:rPr>
      </w:pPr>
    </w:p>
    <w:p w14:paraId="4E71CAC1" w14:textId="77777777" w:rsidR="005B0648" w:rsidRPr="00B32973" w:rsidRDefault="005B0648" w:rsidP="002B28FC">
      <w:pPr>
        <w:ind w:left="-284"/>
        <w:jc w:val="both"/>
        <w:rPr>
          <w:sz w:val="20"/>
        </w:rPr>
      </w:pPr>
    </w:p>
    <w:p w14:paraId="7E7C35A9" w14:textId="3C8FC5C1" w:rsidR="001C3B20" w:rsidRPr="00B32973" w:rsidRDefault="001C3B20" w:rsidP="002B28FC">
      <w:pPr>
        <w:ind w:left="-284"/>
        <w:jc w:val="both"/>
        <w:rPr>
          <w:sz w:val="20"/>
        </w:rPr>
      </w:pPr>
    </w:p>
    <w:p w14:paraId="7E2395A4" w14:textId="77777777" w:rsidR="00B57903" w:rsidRDefault="00B57903">
      <w:pPr>
        <w:jc w:val="both"/>
      </w:pPr>
    </w:p>
    <w:p w14:paraId="3630C185" w14:textId="3B593DA0" w:rsidR="00275BE3" w:rsidRDefault="00CB3DCF">
      <w:r>
        <w:rPr>
          <w:noProof/>
        </w:rPr>
        <w:drawing>
          <wp:anchor distT="0" distB="0" distL="114300" distR="114300" simplePos="0" relativeHeight="251658244" behindDoc="1" locked="0" layoutInCell="1" allowOverlap="1" wp14:anchorId="077CD86C" wp14:editId="4D84A232">
            <wp:simplePos x="0" y="0"/>
            <wp:positionH relativeFrom="page">
              <wp:posOffset>2019300</wp:posOffset>
            </wp:positionH>
            <wp:positionV relativeFrom="paragraph">
              <wp:posOffset>3360420</wp:posOffset>
            </wp:positionV>
            <wp:extent cx="785495" cy="1135380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5BE3" w:rsidSect="004D6430">
      <w:footerReference w:type="default" r:id="rId18"/>
      <w:footerReference w:type="first" r:id="rId19"/>
      <w:type w:val="continuous"/>
      <w:pgSz w:w="11907" w:h="16834" w:code="9"/>
      <w:pgMar w:top="284" w:right="1440" w:bottom="1440" w:left="1440" w:header="567" w:footer="258" w:gutter="0"/>
      <w:paperSrc w:first="260" w:other="26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6682C" w14:textId="77777777" w:rsidR="005345C3" w:rsidRDefault="005345C3">
      <w:r>
        <w:separator/>
      </w:r>
    </w:p>
  </w:endnote>
  <w:endnote w:type="continuationSeparator" w:id="0">
    <w:p w14:paraId="331D0312" w14:textId="77777777" w:rsidR="005345C3" w:rsidRDefault="005345C3">
      <w:r>
        <w:continuationSeparator/>
      </w:r>
    </w:p>
  </w:endnote>
  <w:endnote w:type="continuationNotice" w:id="1">
    <w:p w14:paraId="06C72617" w14:textId="77777777" w:rsidR="005345C3" w:rsidRDefault="005345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2F58" w14:textId="77777777" w:rsidR="00416C8E" w:rsidRDefault="00416C8E">
    <w:pPr>
      <w:pStyle w:val="Footer"/>
    </w:pPr>
  </w:p>
  <w:p w14:paraId="172BF22D" w14:textId="77777777" w:rsidR="00416C8E" w:rsidRDefault="00416C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016C" w14:textId="59613F93" w:rsidR="00F231F4" w:rsidRDefault="00CB3DCF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875730" wp14:editId="25701EFB">
          <wp:simplePos x="0" y="0"/>
          <wp:positionH relativeFrom="column">
            <wp:posOffset>2149475</wp:posOffset>
          </wp:positionH>
          <wp:positionV relativeFrom="paragraph">
            <wp:posOffset>-899160</wp:posOffset>
          </wp:positionV>
          <wp:extent cx="3197225" cy="118364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7225" cy="1183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8FA2A" w14:textId="77777777" w:rsidR="005345C3" w:rsidRDefault="005345C3">
      <w:r>
        <w:separator/>
      </w:r>
    </w:p>
  </w:footnote>
  <w:footnote w:type="continuationSeparator" w:id="0">
    <w:p w14:paraId="53A83C11" w14:textId="77777777" w:rsidR="005345C3" w:rsidRDefault="005345C3">
      <w:r>
        <w:continuationSeparator/>
      </w:r>
    </w:p>
  </w:footnote>
  <w:footnote w:type="continuationNotice" w:id="1">
    <w:p w14:paraId="60284548" w14:textId="77777777" w:rsidR="005345C3" w:rsidRDefault="005345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AD"/>
    <w:rsid w:val="00001EEC"/>
    <w:rsid w:val="00020F9B"/>
    <w:rsid w:val="00031133"/>
    <w:rsid w:val="00057C7D"/>
    <w:rsid w:val="00065C3F"/>
    <w:rsid w:val="000671C5"/>
    <w:rsid w:val="000738E9"/>
    <w:rsid w:val="000748E9"/>
    <w:rsid w:val="000A13A3"/>
    <w:rsid w:val="000A1EF7"/>
    <w:rsid w:val="000C4232"/>
    <w:rsid w:val="000C58E9"/>
    <w:rsid w:val="000D1166"/>
    <w:rsid w:val="000D4C7A"/>
    <w:rsid w:val="00101840"/>
    <w:rsid w:val="00106311"/>
    <w:rsid w:val="00141A10"/>
    <w:rsid w:val="00143624"/>
    <w:rsid w:val="0016022F"/>
    <w:rsid w:val="001653DB"/>
    <w:rsid w:val="00177513"/>
    <w:rsid w:val="00182834"/>
    <w:rsid w:val="00195F4D"/>
    <w:rsid w:val="001C3B20"/>
    <w:rsid w:val="001D1A84"/>
    <w:rsid w:val="001E543D"/>
    <w:rsid w:val="001F2DA1"/>
    <w:rsid w:val="002340B0"/>
    <w:rsid w:val="00240872"/>
    <w:rsid w:val="00243A1E"/>
    <w:rsid w:val="002550D9"/>
    <w:rsid w:val="002651CF"/>
    <w:rsid w:val="00275BE3"/>
    <w:rsid w:val="00286893"/>
    <w:rsid w:val="0029449F"/>
    <w:rsid w:val="002B28FC"/>
    <w:rsid w:val="002D3BB6"/>
    <w:rsid w:val="002F52D9"/>
    <w:rsid w:val="00301E0C"/>
    <w:rsid w:val="0030334F"/>
    <w:rsid w:val="003068FA"/>
    <w:rsid w:val="00326D32"/>
    <w:rsid w:val="00340ED2"/>
    <w:rsid w:val="00346312"/>
    <w:rsid w:val="00371899"/>
    <w:rsid w:val="0037642E"/>
    <w:rsid w:val="003974AB"/>
    <w:rsid w:val="003C0DF2"/>
    <w:rsid w:val="003E65EA"/>
    <w:rsid w:val="004012E2"/>
    <w:rsid w:val="00405C29"/>
    <w:rsid w:val="00416C8E"/>
    <w:rsid w:val="004237CB"/>
    <w:rsid w:val="004344B4"/>
    <w:rsid w:val="00444432"/>
    <w:rsid w:val="004703B9"/>
    <w:rsid w:val="00472D59"/>
    <w:rsid w:val="00484731"/>
    <w:rsid w:val="004920F1"/>
    <w:rsid w:val="004A05FE"/>
    <w:rsid w:val="004B540A"/>
    <w:rsid w:val="004C7FEF"/>
    <w:rsid w:val="004D6430"/>
    <w:rsid w:val="004F1DD1"/>
    <w:rsid w:val="00506E08"/>
    <w:rsid w:val="00512CF3"/>
    <w:rsid w:val="005345C3"/>
    <w:rsid w:val="005442E4"/>
    <w:rsid w:val="0057113D"/>
    <w:rsid w:val="005A7E8F"/>
    <w:rsid w:val="005B0648"/>
    <w:rsid w:val="00606321"/>
    <w:rsid w:val="00635B25"/>
    <w:rsid w:val="00653900"/>
    <w:rsid w:val="00667D0E"/>
    <w:rsid w:val="006A54A2"/>
    <w:rsid w:val="006D6A35"/>
    <w:rsid w:val="006E2A11"/>
    <w:rsid w:val="006F58FD"/>
    <w:rsid w:val="00701B85"/>
    <w:rsid w:val="00726A9C"/>
    <w:rsid w:val="00762216"/>
    <w:rsid w:val="00762ADA"/>
    <w:rsid w:val="0077253F"/>
    <w:rsid w:val="00774563"/>
    <w:rsid w:val="00783245"/>
    <w:rsid w:val="00786E1E"/>
    <w:rsid w:val="007C5C34"/>
    <w:rsid w:val="007D784F"/>
    <w:rsid w:val="007F5FC6"/>
    <w:rsid w:val="00813B56"/>
    <w:rsid w:val="008157E6"/>
    <w:rsid w:val="00841C7B"/>
    <w:rsid w:val="00844AEE"/>
    <w:rsid w:val="0085175B"/>
    <w:rsid w:val="0089184B"/>
    <w:rsid w:val="008C14F4"/>
    <w:rsid w:val="008E2603"/>
    <w:rsid w:val="00962D24"/>
    <w:rsid w:val="009D2C39"/>
    <w:rsid w:val="009F6C16"/>
    <w:rsid w:val="00A05262"/>
    <w:rsid w:val="00A120CB"/>
    <w:rsid w:val="00A2533B"/>
    <w:rsid w:val="00A27B28"/>
    <w:rsid w:val="00A4286D"/>
    <w:rsid w:val="00A70B8A"/>
    <w:rsid w:val="00A7259E"/>
    <w:rsid w:val="00A77EA0"/>
    <w:rsid w:val="00AD59F9"/>
    <w:rsid w:val="00B01D03"/>
    <w:rsid w:val="00B03160"/>
    <w:rsid w:val="00B15249"/>
    <w:rsid w:val="00B32973"/>
    <w:rsid w:val="00B32C7C"/>
    <w:rsid w:val="00B336AD"/>
    <w:rsid w:val="00B57903"/>
    <w:rsid w:val="00BA7C89"/>
    <w:rsid w:val="00BB6819"/>
    <w:rsid w:val="00BC3354"/>
    <w:rsid w:val="00BC4C44"/>
    <w:rsid w:val="00C45240"/>
    <w:rsid w:val="00C46E9D"/>
    <w:rsid w:val="00C64CDD"/>
    <w:rsid w:val="00C71782"/>
    <w:rsid w:val="00C73531"/>
    <w:rsid w:val="00C77BD6"/>
    <w:rsid w:val="00C93448"/>
    <w:rsid w:val="00CB1273"/>
    <w:rsid w:val="00CB3DCF"/>
    <w:rsid w:val="00D0076D"/>
    <w:rsid w:val="00D2476D"/>
    <w:rsid w:val="00D25CEB"/>
    <w:rsid w:val="00D31223"/>
    <w:rsid w:val="00D35B44"/>
    <w:rsid w:val="00D41672"/>
    <w:rsid w:val="00D545CB"/>
    <w:rsid w:val="00D63E21"/>
    <w:rsid w:val="00DA0D66"/>
    <w:rsid w:val="00DB1E08"/>
    <w:rsid w:val="00E2318D"/>
    <w:rsid w:val="00E54A65"/>
    <w:rsid w:val="00E81A51"/>
    <w:rsid w:val="00E82EA5"/>
    <w:rsid w:val="00EB4B7B"/>
    <w:rsid w:val="00ED301A"/>
    <w:rsid w:val="00EE5491"/>
    <w:rsid w:val="00EE5E08"/>
    <w:rsid w:val="00EF7226"/>
    <w:rsid w:val="00F12127"/>
    <w:rsid w:val="00F16BF7"/>
    <w:rsid w:val="00F231F4"/>
    <w:rsid w:val="00F27B5B"/>
    <w:rsid w:val="00F322E8"/>
    <w:rsid w:val="00F55C74"/>
    <w:rsid w:val="00FA7077"/>
    <w:rsid w:val="00FB0828"/>
    <w:rsid w:val="00FF4499"/>
    <w:rsid w:val="00FF6BD0"/>
    <w:rsid w:val="00FF6BD8"/>
    <w:rsid w:val="09D6E9CF"/>
    <w:rsid w:val="0AC66EDF"/>
    <w:rsid w:val="0C41638E"/>
    <w:rsid w:val="20821F97"/>
    <w:rsid w:val="2CDA32F6"/>
    <w:rsid w:val="2D5F07BD"/>
    <w:rsid w:val="30B2EC2C"/>
    <w:rsid w:val="41216BCC"/>
    <w:rsid w:val="420229BC"/>
    <w:rsid w:val="46DED0E8"/>
    <w:rsid w:val="5271C631"/>
    <w:rsid w:val="54338B6D"/>
    <w:rsid w:val="5579B7F4"/>
    <w:rsid w:val="5EF08DE1"/>
    <w:rsid w:val="6C96F51B"/>
    <w:rsid w:val="71CA4C6C"/>
    <w:rsid w:val="73D2EF36"/>
    <w:rsid w:val="7D6E2656"/>
    <w:rsid w:val="7E0EE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DD1168"/>
  <w15:chartTrackingRefBased/>
  <w15:docId w15:val="{755ADA2C-E0D4-4F0B-851E-AA1FD5A3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7C7D"/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C3F"/>
    <w:rPr>
      <w:color w:val="0000FF"/>
      <w:u w:val="single"/>
    </w:rPr>
  </w:style>
  <w:style w:type="paragraph" w:customStyle="1" w:styleId="Default">
    <w:name w:val="Default"/>
    <w:rsid w:val="004C7F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4C7F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16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16C8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416C8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16C8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nhsinform.scot/illnesses-and-conditions/skin/skin-injuries-bites-and-infections/scabies/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ttray@pkc.gov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557eb5-52ff-46ed-abf7-a37fd449ed00">
      <Value>10</Value>
    </TaxCatchAll>
    <FileplanmarkerTaxHTField xmlns="5f557eb5-52ff-46ed-abf7-a37fd449e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Letters</TermName>
          <TermId xmlns="http://schemas.microsoft.com/office/infopath/2007/PartnerControls">626ddad3-07c5-46f1-859c-aa8decc02133</TermId>
        </TermInfo>
      </Terms>
    </FileplanmarkerTaxHTField>
    <Edmsdateclosed xmlns="5f557eb5-52ff-46ed-abf7-a37fd449ed00" xsi:nil="true"/>
    <Edmsdisposition xmlns="5f557eb5-52ff-46ed-abf7-a37fd449ed00">Open</Edmsdisposition>
    <lcf76f155ced4ddcb4097134ff3c332f xmlns="5f48cb47-14e9-4d0c-a2ae-82a49bb45b3d">
      <Terms xmlns="http://schemas.microsoft.com/office/infopath/2007/PartnerControls"/>
    </lcf76f155ced4ddcb4097134ff3c332f>
    <SharedWithUsers xmlns="5f557eb5-52ff-46ed-abf7-a37fd449ed00">
      <UserInfo>
        <DisplayName>Debbie Strachan</DisplayName>
        <AccountId>50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26534AFC29153F4AB27157F0BD13C2B0" ma:contentTypeVersion="18" ma:contentTypeDescription="Core EDMS document content type" ma:contentTypeScope="" ma:versionID="98f4fd01de8609d63f0acc3ca84db78b">
  <xsd:schema xmlns:xsd="http://www.w3.org/2001/XMLSchema" xmlns:xs="http://www.w3.org/2001/XMLSchema" xmlns:p="http://schemas.microsoft.com/office/2006/metadata/properties" xmlns:ns2="5f557eb5-52ff-46ed-abf7-a37fd449ed00" xmlns:ns3="5f48cb47-14e9-4d0c-a2ae-82a49bb45b3d" targetNamespace="http://schemas.microsoft.com/office/2006/metadata/properties" ma:root="true" ma:fieldsID="f1199942224b85788bdbe60092bac7d3" ns2:_="" ns3:_="">
    <xsd:import namespace="5f557eb5-52ff-46ed-abf7-a37fd449ed00"/>
    <xsd:import namespace="5f48cb47-14e9-4d0c-a2ae-82a49bb45b3d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57eb5-52ff-46ed-abf7-a37fd449ed00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31479e8-f146-4d77-b572-b711484e941d}" ma:internalName="TaxCatchAll" ma:showField="CatchAllData" ma:web="5f557eb5-52ff-46ed-abf7-a37fd449e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31479e8-f146-4d77-b572-b711484e941d}" ma:internalName="TaxCatchAllLabel" ma:readOnly="true" ma:showField="CatchAllDataLabel" ma:web="5f557eb5-52ff-46ed-abf7-a37fd449e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cb47-14e9-4d0c-a2ae-82a49bb4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BF30D-EDA9-463C-A387-90B7AC2B6F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15F452-6493-434D-8711-B1E1A0470612}">
  <ds:schemaRefs>
    <ds:schemaRef ds:uri="http://schemas.microsoft.com/office/2006/metadata/properties"/>
    <ds:schemaRef ds:uri="http://schemas.microsoft.com/office/infopath/2007/PartnerControls"/>
    <ds:schemaRef ds:uri="5f557eb5-52ff-46ed-abf7-a37fd449ed00"/>
    <ds:schemaRef ds:uri="5f48cb47-14e9-4d0c-a2ae-82a49bb45b3d"/>
  </ds:schemaRefs>
</ds:datastoreItem>
</file>

<file path=customXml/itemProps3.xml><?xml version="1.0" encoding="utf-8"?>
<ds:datastoreItem xmlns:ds="http://schemas.openxmlformats.org/officeDocument/2006/customXml" ds:itemID="{9A317681-B33B-471B-8417-DD8130470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557eb5-52ff-46ed-abf7-a37fd449ed00"/>
    <ds:schemaRef ds:uri="5f48cb47-14e9-4d0c-a2ae-82a49bb45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1495</Characters>
  <Application>Microsoft Office Word</Application>
  <DocSecurity>0</DocSecurity>
  <Lines>87</Lines>
  <Paragraphs>25</Paragraphs>
  <ScaleCrop>false</ScaleCrop>
  <Company>PKC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fpearce</dc:creator>
  <cp:keywords/>
  <dc:description/>
  <cp:lastModifiedBy>Joanna Robertson</cp:lastModifiedBy>
  <cp:revision>4</cp:revision>
  <cp:lastPrinted>2016-02-25T13:55:00Z</cp:lastPrinted>
  <dcterms:created xsi:type="dcterms:W3CDTF">2026-02-20T14:44:00Z</dcterms:created>
  <dcterms:modified xsi:type="dcterms:W3CDTF">2026-02-20T15:06:00Z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0x0101006303DCE5F3884555ABDE6450E03068EE0026534AFC29153F4AB27157F0BD13C2B0</vt:lpwstr>
  </property>
  <property fmtid="{D5CDD505-2E9C-101B-9397-08002B2CF9AE}" pid="3" name="Fileplanmarker">
    <vt:lpwstr>10;#Letters|626ddad3-07c5-46f1-859c-aa8decc02133</vt:lpwstr>
  </property>
  <property fmtid="{D5CDD505-2E9C-101B-9397-08002B2CF9AE}" pid="4" name="MediaServiceImageTags">
    <vt:lpwstr/>
  </property>
</Properties>
</file>