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23A7" w14:textId="45908CF2" w:rsidR="00020703" w:rsidRDefault="00020703" w:rsidP="00020703">
      <w:pPr>
        <w:jc w:val="center"/>
        <w:rPr>
          <w:rFonts w:ascii="Comic Sans MS" w:eastAsiaTheme="majorEastAsia" w:hAnsi="Comic Sans MS" w:cstheme="majorBidi"/>
          <w:b/>
          <w:bCs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b/>
          <w:bCs/>
          <w:noProof/>
          <w:kern w:val="24"/>
        </w:rPr>
        <w:drawing>
          <wp:anchor distT="0" distB="0" distL="114300" distR="114300" simplePos="0" relativeHeight="251655680" behindDoc="1" locked="0" layoutInCell="1" allowOverlap="1" wp14:anchorId="2EF9376C" wp14:editId="0D41515D">
            <wp:simplePos x="0" y="0"/>
            <wp:positionH relativeFrom="column">
              <wp:posOffset>-438150</wp:posOffset>
            </wp:positionH>
            <wp:positionV relativeFrom="paragraph">
              <wp:posOffset>-8255</wp:posOffset>
            </wp:positionV>
            <wp:extent cx="1134110" cy="1164590"/>
            <wp:effectExtent l="0" t="0" r="8890" b="0"/>
            <wp:wrapTight wrapText="bothSides">
              <wp:wrapPolygon edited="0">
                <wp:start x="0" y="0"/>
                <wp:lineTo x="0" y="21200"/>
                <wp:lineTo x="21406" y="21200"/>
                <wp:lineTo x="214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ajorEastAsia" w:hAnsi="Comic Sans MS" w:cstheme="majorBidi"/>
          <w:b/>
          <w:bCs/>
          <w:noProof/>
          <w:kern w:val="24"/>
        </w:rPr>
        <w:drawing>
          <wp:anchor distT="0" distB="0" distL="114300" distR="114300" simplePos="0" relativeHeight="251652608" behindDoc="1" locked="0" layoutInCell="1" allowOverlap="1" wp14:anchorId="5DFDC7F0" wp14:editId="08F7C69E">
            <wp:simplePos x="0" y="0"/>
            <wp:positionH relativeFrom="column">
              <wp:posOffset>4969510</wp:posOffset>
            </wp:positionH>
            <wp:positionV relativeFrom="paragraph">
              <wp:posOffset>1270</wp:posOffset>
            </wp:positionV>
            <wp:extent cx="13144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87" y="21402"/>
                <wp:lineTo x="21287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24D3">
        <w:rPr>
          <w:rFonts w:ascii="Comic Sans MS" w:eastAsiaTheme="majorEastAsia" w:hAnsi="Comic Sans MS" w:cstheme="majorBidi"/>
          <w:b/>
          <w:bCs/>
          <w:kern w:val="24"/>
          <w:sz w:val="28"/>
          <w:szCs w:val="28"/>
        </w:rPr>
        <w:t>Rattray Early Childhood Cent</w:t>
      </w:r>
      <w:r w:rsidR="003F5989">
        <w:rPr>
          <w:rFonts w:ascii="Comic Sans MS" w:eastAsiaTheme="majorEastAsia" w:hAnsi="Comic Sans MS" w:cstheme="majorBidi"/>
          <w:b/>
          <w:bCs/>
          <w:kern w:val="24"/>
          <w:sz w:val="28"/>
          <w:szCs w:val="28"/>
        </w:rPr>
        <w:t xml:space="preserve">re </w:t>
      </w:r>
      <w:r w:rsidRPr="001924D3">
        <w:rPr>
          <w:rFonts w:ascii="Comic Sans MS" w:eastAsiaTheme="majorEastAsia" w:hAnsi="Comic Sans MS" w:cstheme="majorBidi"/>
          <w:b/>
          <w:bCs/>
          <w:kern w:val="24"/>
          <w:sz w:val="28"/>
          <w:szCs w:val="28"/>
        </w:rPr>
        <w:t xml:space="preserve">Newsletter </w:t>
      </w:r>
    </w:p>
    <w:p w14:paraId="40637DA8" w14:textId="114A2205" w:rsidR="00342DD2" w:rsidRDefault="00020703" w:rsidP="00020703">
      <w:pPr>
        <w:jc w:val="center"/>
        <w:rPr>
          <w:rFonts w:ascii="Comic Sans MS" w:eastAsiaTheme="majorEastAsia" w:hAnsi="Comic Sans MS" w:cstheme="majorBidi"/>
          <w:b/>
          <w:bCs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b/>
          <w:bCs/>
          <w:kern w:val="24"/>
          <w:sz w:val="28"/>
          <w:szCs w:val="28"/>
        </w:rPr>
        <w:t>January and February 202</w:t>
      </w:r>
      <w:r w:rsidR="00FF1A3D">
        <w:rPr>
          <w:rFonts w:ascii="Comic Sans MS" w:eastAsiaTheme="majorEastAsia" w:hAnsi="Comic Sans MS" w:cstheme="majorBidi"/>
          <w:b/>
          <w:bCs/>
          <w:kern w:val="24"/>
          <w:sz w:val="28"/>
          <w:szCs w:val="28"/>
        </w:rPr>
        <w:t>3</w:t>
      </w:r>
      <w:r w:rsidRPr="00020703">
        <w:rPr>
          <w:noProof/>
        </w:rPr>
        <w:t xml:space="preserve"> </w:t>
      </w:r>
    </w:p>
    <w:p w14:paraId="70ADAA33" w14:textId="0162FCC7" w:rsidR="00020703" w:rsidRDefault="00020703" w:rsidP="00020703">
      <w:pPr>
        <w:jc w:val="center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2DE785A" wp14:editId="27138731">
            <wp:simplePos x="0" y="0"/>
            <wp:positionH relativeFrom="margin">
              <wp:align>center</wp:align>
            </wp:positionH>
            <wp:positionV relativeFrom="paragraph">
              <wp:posOffset>31115</wp:posOffset>
            </wp:positionV>
            <wp:extent cx="647700" cy="714375"/>
            <wp:effectExtent l="0" t="0" r="0" b="9525"/>
            <wp:wrapTight wrapText="bothSides">
              <wp:wrapPolygon edited="0">
                <wp:start x="8259" y="0"/>
                <wp:lineTo x="0" y="576"/>
                <wp:lineTo x="0" y="21312"/>
                <wp:lineTo x="15247" y="21312"/>
                <wp:lineTo x="17788" y="21312"/>
                <wp:lineTo x="18424" y="21312"/>
                <wp:lineTo x="20965" y="18432"/>
                <wp:lineTo x="20965" y="3456"/>
                <wp:lineTo x="18424" y="0"/>
                <wp:lineTo x="13976" y="0"/>
                <wp:lineTo x="8259" y="0"/>
              </wp:wrapPolygon>
            </wp:wrapTight>
            <wp:docPr id="2095" name="Picture 47">
              <a:extLst xmlns:a="http://schemas.openxmlformats.org/drawingml/2006/main">
                <a:ext uri="{FF2B5EF4-FFF2-40B4-BE49-F238E27FC236}">
                  <a16:creationId xmlns:a16="http://schemas.microsoft.com/office/drawing/2014/main" id="{35760095-346F-4B2D-8358-02DD692EC6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" name="Picture 47">
                      <a:extLst>
                        <a:ext uri="{FF2B5EF4-FFF2-40B4-BE49-F238E27FC236}">
                          <a16:creationId xmlns:a16="http://schemas.microsoft.com/office/drawing/2014/main" id="{35760095-346F-4B2D-8358-02DD692EC61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00C8E" w14:textId="77777777" w:rsidR="00020703" w:rsidRDefault="00020703" w:rsidP="00020703">
      <w:pPr>
        <w:pStyle w:val="NormalWeb"/>
        <w:spacing w:before="0" w:beforeAutospacing="0" w:after="0" w:afterAutospacing="0"/>
        <w:textAlignment w:val="baseline"/>
        <w:rPr>
          <w:rFonts w:ascii="SassoonPrimaryInfant" w:eastAsiaTheme="minorEastAsia" w:hAnsi="SassoonPrimaryInfant" w:cstheme="minorBidi"/>
          <w:color w:val="000000" w:themeColor="text1"/>
          <w:kern w:val="24"/>
          <w:lang w:val="en-US"/>
        </w:rPr>
      </w:pPr>
    </w:p>
    <w:p w14:paraId="29AEF4B7" w14:textId="77777777" w:rsidR="00020703" w:rsidRDefault="00020703" w:rsidP="00020703">
      <w:pPr>
        <w:pStyle w:val="NormalWeb"/>
        <w:spacing w:before="0" w:beforeAutospacing="0" w:after="0" w:afterAutospacing="0"/>
        <w:textAlignment w:val="baseline"/>
        <w:rPr>
          <w:rFonts w:ascii="SassoonPrimaryInfant" w:eastAsiaTheme="minorEastAsia" w:hAnsi="SassoonPrimaryInfant" w:cstheme="minorBidi"/>
          <w:color w:val="000000" w:themeColor="text1"/>
          <w:kern w:val="24"/>
          <w:lang w:val="en-US"/>
        </w:rPr>
      </w:pPr>
    </w:p>
    <w:p w14:paraId="38690CD2" w14:textId="77777777" w:rsidR="00B825BE" w:rsidRDefault="00B825BE" w:rsidP="0002070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  <w:lang w:val="en-US"/>
        </w:rPr>
      </w:pPr>
    </w:p>
    <w:p w14:paraId="6FABEB08" w14:textId="4E51EFCB" w:rsidR="00020703" w:rsidRPr="003F5989" w:rsidRDefault="00020703" w:rsidP="0002070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  <w:lang w:val="en-US"/>
        </w:rPr>
      </w:pPr>
      <w:r w:rsidRPr="003F5989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  <w:lang w:val="en-US"/>
        </w:rPr>
        <w:t>We would like to wish all our new and existing nursery families a Happy New Year and welcome back to a new and busy term.</w:t>
      </w:r>
      <w:r w:rsidRPr="003F5989">
        <w:rPr>
          <w:rFonts w:ascii="Comic Sans MS" w:hAnsi="Comic Sans MS"/>
          <w:noProof/>
          <w:sz w:val="22"/>
          <w:szCs w:val="22"/>
        </w:rPr>
        <w:t xml:space="preserve"> </w:t>
      </w:r>
    </w:p>
    <w:p w14:paraId="048058B0" w14:textId="77777777" w:rsidR="003F5989" w:rsidRPr="003F5989" w:rsidRDefault="003F5989" w:rsidP="0002070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10"/>
          <w:szCs w:val="10"/>
          <w:lang w:val="en-US"/>
        </w:rPr>
      </w:pPr>
    </w:p>
    <w:p w14:paraId="0336A593" w14:textId="105FD055" w:rsidR="00020703" w:rsidRPr="003F5989" w:rsidRDefault="00020703" w:rsidP="003F5989">
      <w:pPr>
        <w:pStyle w:val="NormalWeb"/>
        <w:spacing w:before="144" w:beforeAutospacing="0" w:after="0" w:afterAutospacing="0"/>
        <w:jc w:val="both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</w:pPr>
      <w:r w:rsidRPr="003F5989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4656" behindDoc="1" locked="0" layoutInCell="1" allowOverlap="1" wp14:anchorId="6C60087A" wp14:editId="3B32262F">
            <wp:simplePos x="0" y="0"/>
            <wp:positionH relativeFrom="column">
              <wp:posOffset>0</wp:posOffset>
            </wp:positionH>
            <wp:positionV relativeFrom="paragraph">
              <wp:posOffset>79375</wp:posOffset>
            </wp:positionV>
            <wp:extent cx="228600" cy="226695"/>
            <wp:effectExtent l="0" t="0" r="0" b="1905"/>
            <wp:wrapTight wrapText="bothSides">
              <wp:wrapPolygon edited="0">
                <wp:start x="9000" y="0"/>
                <wp:lineTo x="0" y="5445"/>
                <wp:lineTo x="0" y="14521"/>
                <wp:lineTo x="7200" y="19966"/>
                <wp:lineTo x="19800" y="19966"/>
                <wp:lineTo x="19800" y="0"/>
                <wp:lineTo x="9000" y="0"/>
              </wp:wrapPolygon>
            </wp:wrapTight>
            <wp:docPr id="8" name="Picture 7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D13B838-5906-48BD-9CC0-3A0A4D5059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4D13B838-5906-48BD-9CC0-3A0A4D5059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598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u w:val="single"/>
        </w:rPr>
        <w:t>Useful information:</w:t>
      </w:r>
      <w:r w:rsidRPr="003F5989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</w:t>
      </w:r>
    </w:p>
    <w:p w14:paraId="46C7FE55" w14:textId="77777777" w:rsidR="003F5989" w:rsidRPr="003F5989" w:rsidRDefault="003F5989" w:rsidP="003F5989">
      <w:pPr>
        <w:pStyle w:val="NormalWeb"/>
        <w:spacing w:before="144" w:beforeAutospacing="0" w:after="0" w:afterAutospacing="0"/>
        <w:jc w:val="both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10"/>
          <w:szCs w:val="10"/>
        </w:rPr>
      </w:pPr>
    </w:p>
    <w:p w14:paraId="2F796B8E" w14:textId="2F865729" w:rsidR="00020703" w:rsidRDefault="00020703" w:rsidP="003F5989">
      <w:pPr>
        <w:spacing w:after="0"/>
        <w:textAlignment w:val="baseline"/>
        <w:rPr>
          <w:rFonts w:ascii="Comic Sans MS" w:eastAsiaTheme="minorEastAsia" w:hAnsi="Comic Sans MS"/>
          <w:color w:val="000000" w:themeColor="text1"/>
          <w:kern w:val="24"/>
          <w:lang w:val="en-US"/>
        </w:rPr>
      </w:pPr>
      <w:r w:rsidRPr="003F5989">
        <w:rPr>
          <w:rFonts w:ascii="Comic Sans MS" w:eastAsiaTheme="minorEastAsia" w:hAnsi="Comic Sans MS"/>
          <w:color w:val="000000" w:themeColor="text1"/>
          <w:kern w:val="24"/>
        </w:rPr>
        <w:t>*Rattray Early Childhood Centre telephone number is 01250 871981. Please use this telephone number to inform staff of nursery children’s absences, appointments, etc.</w:t>
      </w:r>
      <w:r w:rsidRPr="003F5989">
        <w:rPr>
          <w:rFonts w:ascii="SassoonPrimaryInfant" w:eastAsiaTheme="minorEastAsia" w:hAnsi="SassoonPrimaryInfant"/>
          <w:color w:val="000000" w:themeColor="text1"/>
          <w:kern w:val="24"/>
          <w:lang w:val="en-US"/>
        </w:rPr>
        <w:t xml:space="preserve"> </w:t>
      </w:r>
      <w:r w:rsidR="004056F5" w:rsidRPr="003F5989"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Please use the </w:t>
      </w:r>
      <w:r w:rsidR="00FF1A3D" w:rsidRPr="003F5989">
        <w:rPr>
          <w:rFonts w:ascii="Comic Sans MS" w:eastAsiaTheme="minorEastAsia" w:hAnsi="Comic Sans MS"/>
          <w:color w:val="000000" w:themeColor="text1"/>
          <w:kern w:val="24"/>
          <w:lang w:val="en-US"/>
        </w:rPr>
        <w:t>Centre</w:t>
      </w:r>
      <w:r w:rsidR="004056F5" w:rsidRPr="003F5989"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 email address </w:t>
      </w:r>
      <w:hyperlink r:id="rId9" w:history="1">
        <w:r w:rsidR="004056F5" w:rsidRPr="003F5989">
          <w:rPr>
            <w:rStyle w:val="Hyperlink"/>
            <w:rFonts w:ascii="Comic Sans MS" w:eastAsiaTheme="minorEastAsia" w:hAnsi="Comic Sans MS"/>
            <w:kern w:val="24"/>
            <w:lang w:val="en-US"/>
          </w:rPr>
          <w:t>RattrayECC@pkc.gov.uk</w:t>
        </w:r>
      </w:hyperlink>
      <w:r w:rsidR="004056F5" w:rsidRPr="003F5989"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 to contact us with any questions or concerns.</w:t>
      </w:r>
    </w:p>
    <w:p w14:paraId="4FCA7E02" w14:textId="77777777" w:rsidR="003F5989" w:rsidRPr="003F5989" w:rsidRDefault="003F5989" w:rsidP="003F5989">
      <w:pPr>
        <w:spacing w:after="0"/>
        <w:textAlignment w:val="baseline"/>
        <w:rPr>
          <w:rFonts w:ascii="SassoonPrimaryInfant" w:eastAsiaTheme="minorEastAsia" w:hAnsi="SassoonPrimaryInfant"/>
          <w:color w:val="000000" w:themeColor="text1"/>
          <w:kern w:val="24"/>
          <w:sz w:val="10"/>
          <w:szCs w:val="10"/>
          <w:lang w:val="en-US"/>
        </w:rPr>
      </w:pPr>
    </w:p>
    <w:p w14:paraId="2F7DCAE2" w14:textId="60515092" w:rsidR="00020703" w:rsidRDefault="00020703" w:rsidP="003F5989">
      <w:pPr>
        <w:spacing w:after="0"/>
        <w:textAlignment w:val="baseline"/>
        <w:rPr>
          <w:rFonts w:ascii="Comic Sans MS" w:eastAsiaTheme="minorEastAsia" w:hAnsi="Comic Sans MS"/>
          <w:color w:val="000000" w:themeColor="text1"/>
          <w:kern w:val="24"/>
          <w:lang w:val="en-US"/>
        </w:rPr>
      </w:pPr>
      <w:r w:rsidRPr="003F5989">
        <w:rPr>
          <w:rFonts w:ascii="Comic Sans MS" w:eastAsiaTheme="minorEastAsia" w:hAnsi="Comic Sans MS"/>
          <w:color w:val="000000" w:themeColor="text1"/>
          <w:kern w:val="24"/>
          <w:lang w:val="en-US"/>
        </w:rPr>
        <w:t>*We are delig</w:t>
      </w:r>
      <w:r w:rsidR="00F86721" w:rsidRPr="003F5989"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hted to welcome our new families </w:t>
      </w:r>
      <w:r w:rsidR="002F6423" w:rsidRPr="003F5989"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to Nursery </w:t>
      </w:r>
      <w:r w:rsidR="00F86721" w:rsidRPr="003F5989"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this term. </w:t>
      </w:r>
      <w:r w:rsidR="002F6423" w:rsidRPr="003F5989"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We look forward to working and learning with you. </w:t>
      </w:r>
    </w:p>
    <w:p w14:paraId="2A8CDCCA" w14:textId="77777777" w:rsidR="003F5989" w:rsidRPr="003F5989" w:rsidRDefault="003F5989" w:rsidP="003F5989">
      <w:pPr>
        <w:spacing w:after="0"/>
        <w:textAlignment w:val="baseline"/>
        <w:rPr>
          <w:rFonts w:ascii="Comic Sans MS" w:eastAsia="Times New Roman" w:hAnsi="Comic Sans MS" w:cs="Times New Roman"/>
          <w:sz w:val="10"/>
          <w:szCs w:val="10"/>
        </w:rPr>
      </w:pPr>
    </w:p>
    <w:p w14:paraId="210C9D60" w14:textId="2A0A4D73" w:rsidR="00710FB6" w:rsidRPr="003F5989" w:rsidRDefault="00F86721" w:rsidP="00710FB6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</w:pPr>
      <w:r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>*</w:t>
      </w:r>
      <w:r w:rsidR="00020703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>We have been join</w:t>
      </w:r>
      <w:r w:rsidR="00710FB6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>ed by</w:t>
      </w:r>
      <w:r w:rsidR="00020703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 xml:space="preserve"> </w:t>
      </w:r>
      <w:r w:rsidR="006C1D77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 xml:space="preserve">two </w:t>
      </w:r>
      <w:r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>new members of staff this term</w:t>
      </w:r>
      <w:r w:rsidR="006C1D77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 xml:space="preserve"> – </w:t>
      </w:r>
      <w:r w:rsidR="003F5989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 xml:space="preserve">Play Assistants </w:t>
      </w:r>
      <w:r w:rsidR="006C1D77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>Mrs. Ramona Paven and Mrs. Izabel</w:t>
      </w:r>
      <w:r w:rsidR="00F75841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 xml:space="preserve">a </w:t>
      </w:r>
      <w:proofErr w:type="spellStart"/>
      <w:r w:rsidR="00F75841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>Witkos</w:t>
      </w:r>
      <w:proofErr w:type="spellEnd"/>
      <w:r w:rsidR="00F75841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 xml:space="preserve">. Both </w:t>
      </w:r>
      <w:r w:rsidR="003F5989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>l</w:t>
      </w:r>
      <w:r w:rsidR="00F75841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 xml:space="preserve">adies will </w:t>
      </w:r>
      <w:r w:rsidR="00D0081B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>work and play with us until</w:t>
      </w:r>
      <w:r w:rsidR="0032246D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 xml:space="preserve"> the end of th</w:t>
      </w:r>
      <w:r w:rsidR="007648C4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>e</w:t>
      </w:r>
      <w:r w:rsidR="0032246D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 xml:space="preserve"> term</w:t>
      </w:r>
      <w:r w:rsidR="007648C4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>.</w:t>
      </w:r>
    </w:p>
    <w:p w14:paraId="63F37897" w14:textId="77777777" w:rsidR="00710FB6" w:rsidRPr="003F5989" w:rsidRDefault="00710FB6" w:rsidP="00710FB6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10"/>
          <w:szCs w:val="10"/>
          <w:lang w:val="en-US"/>
        </w:rPr>
      </w:pPr>
    </w:p>
    <w:p w14:paraId="520CFE9E" w14:textId="2BD4291F" w:rsidR="00465105" w:rsidRDefault="00465105" w:rsidP="003F5989">
      <w:pPr>
        <w:spacing w:after="0"/>
        <w:textAlignment w:val="baseline"/>
        <w:rPr>
          <w:rFonts w:ascii="Comic Sans MS" w:eastAsiaTheme="minorEastAsia" w:hAnsi="Comic Sans MS"/>
          <w:color w:val="000000" w:themeColor="text1"/>
          <w:kern w:val="24"/>
          <w:lang w:val="en-US"/>
        </w:rPr>
      </w:pPr>
      <w:r w:rsidRPr="003F5989">
        <w:rPr>
          <w:rFonts w:ascii="Comic Sans MS" w:eastAsiaTheme="minorEastAsia" w:hAnsi="Comic Sans MS"/>
          <w:color w:val="000000" w:themeColor="text1"/>
          <w:kern w:val="24"/>
          <w:lang w:val="en-US"/>
        </w:rPr>
        <w:t>*Please c</w:t>
      </w:r>
      <w:r w:rsidR="00F81E4D" w:rsidRPr="003F5989"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ould all children wear a </w:t>
      </w:r>
      <w:r w:rsidR="003F5989" w:rsidRPr="003F5989"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coat and bring gloves and hat </w:t>
      </w:r>
      <w:r w:rsidR="00F81E4D" w:rsidRPr="003F5989"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to Nursery this term </w:t>
      </w:r>
      <w:r w:rsidRPr="003F5989">
        <w:rPr>
          <w:rFonts w:ascii="Comic Sans MS" w:eastAsiaTheme="minorEastAsia" w:hAnsi="Comic Sans MS"/>
          <w:color w:val="000000" w:themeColor="text1"/>
          <w:kern w:val="24"/>
          <w:lang w:val="en-US"/>
        </w:rPr>
        <w:t>so that we can continue to enjoy outdoor play. Please could children also bring a pair of indoor shoes to nursery to change into if they are wearing boots outdoors. A snow suit is also advantageous in the cold, damp winter weather as we try to play every day outdoors.</w:t>
      </w:r>
    </w:p>
    <w:p w14:paraId="053A6215" w14:textId="77777777" w:rsidR="003F5989" w:rsidRPr="003F5989" w:rsidRDefault="003F5989" w:rsidP="003F5989">
      <w:pPr>
        <w:spacing w:after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10"/>
          <w:szCs w:val="10"/>
          <w:lang w:val="en-US"/>
        </w:rPr>
      </w:pPr>
    </w:p>
    <w:p w14:paraId="02681A49" w14:textId="49D36AAC" w:rsidR="00465105" w:rsidRPr="003F5989" w:rsidRDefault="00465105" w:rsidP="00465105">
      <w:pPr>
        <w:pStyle w:val="NormalWeb"/>
        <w:spacing w:before="0" w:beforeAutospacing="0" w:after="0" w:afterAutospacing="0"/>
        <w:jc w:val="both"/>
        <w:textAlignment w:val="baseline"/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</w:pPr>
      <w:r w:rsidRPr="003F5989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*Parent Pay and the School App remain our principle means of communication with parents/carers this session. Please contact our nursery teacher, Miss Mc</w:t>
      </w:r>
      <w:r w:rsidR="007648C4" w:rsidRPr="003F5989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Culloch</w:t>
      </w:r>
      <w:r w:rsidRPr="003F5989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, if you require details on how to access these digital platforms.</w:t>
      </w:r>
      <w:r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 xml:space="preserve"> </w:t>
      </w:r>
    </w:p>
    <w:p w14:paraId="1793C437" w14:textId="77777777" w:rsidR="00465105" w:rsidRPr="003F5989" w:rsidRDefault="00465105" w:rsidP="00465105">
      <w:pPr>
        <w:pStyle w:val="NormalWeb"/>
        <w:spacing w:before="0" w:beforeAutospacing="0" w:after="0" w:afterAutospacing="0"/>
        <w:jc w:val="both"/>
        <w:textAlignment w:val="baseline"/>
        <w:rPr>
          <w:rFonts w:ascii="Comic Sans MS" w:eastAsiaTheme="minorEastAsia" w:hAnsi="Comic Sans MS"/>
          <w:color w:val="000000" w:themeColor="text1"/>
          <w:kern w:val="24"/>
          <w:sz w:val="10"/>
          <w:szCs w:val="10"/>
          <w:lang w:val="en-US"/>
        </w:rPr>
      </w:pPr>
    </w:p>
    <w:p w14:paraId="56F5CE9C" w14:textId="08C5E790" w:rsidR="00465105" w:rsidRPr="003F5989" w:rsidRDefault="00465105" w:rsidP="00465105">
      <w:pPr>
        <w:pStyle w:val="NormalWeb"/>
        <w:spacing w:before="0" w:beforeAutospacing="0" w:after="0" w:afterAutospacing="0"/>
        <w:jc w:val="both"/>
        <w:textAlignment w:val="baseline"/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</w:pPr>
      <w:r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 xml:space="preserve">*Please avoid putting treats and juice bottles in children’s bags as these can cause unnecessary </w:t>
      </w:r>
      <w:proofErr w:type="spellStart"/>
      <w:r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>behaviour</w:t>
      </w:r>
      <w:proofErr w:type="spellEnd"/>
      <w:r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 xml:space="preserve"> difficulties. Children are provided with healthy snacks and water is available daily in line with current national and local guidance.</w:t>
      </w:r>
    </w:p>
    <w:p w14:paraId="2B514047" w14:textId="671BA9C6" w:rsidR="00B82C02" w:rsidRPr="003F5989" w:rsidRDefault="00B82C02" w:rsidP="00465105">
      <w:pPr>
        <w:pStyle w:val="NormalWeb"/>
        <w:spacing w:before="0" w:beforeAutospacing="0" w:after="0" w:afterAutospacing="0"/>
        <w:jc w:val="both"/>
        <w:textAlignment w:val="baseline"/>
        <w:rPr>
          <w:rFonts w:ascii="Comic Sans MS" w:eastAsiaTheme="minorEastAsia" w:hAnsi="Comic Sans MS"/>
          <w:color w:val="000000" w:themeColor="text1"/>
          <w:kern w:val="24"/>
          <w:sz w:val="10"/>
          <w:szCs w:val="10"/>
          <w:lang w:val="en-US"/>
        </w:rPr>
      </w:pPr>
    </w:p>
    <w:p w14:paraId="2B4D03CC" w14:textId="22531DE5" w:rsidR="00B82C02" w:rsidRPr="003F5989" w:rsidRDefault="00B82C02" w:rsidP="00465105">
      <w:pPr>
        <w:pStyle w:val="NormalWeb"/>
        <w:spacing w:before="0" w:beforeAutospacing="0" w:after="0" w:afterAutospacing="0"/>
        <w:jc w:val="both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</w:pPr>
      <w:r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>*Children should not bring toys</w:t>
      </w:r>
      <w:r w:rsidR="00817288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>to Nursery unless</w:t>
      </w:r>
      <w:r w:rsidR="00DD05B2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 xml:space="preserve"> they have been agreed</w:t>
      </w:r>
      <w:r w:rsidR="00BA142F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 xml:space="preserve"> by Mrs. Ritchie or Mrs. </w:t>
      </w:r>
      <w:r w:rsidR="003F5989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>Stewart</w:t>
      </w:r>
      <w:r w:rsidR="00817288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>. In addition, dressing up clothes should</w:t>
      </w:r>
      <w:r w:rsidR="00C812AF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 xml:space="preserve"> only be worn on</w:t>
      </w:r>
      <w:r w:rsidR="00817288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 xml:space="preserve"> spec</w:t>
      </w:r>
      <w:r w:rsidR="00751943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 xml:space="preserve">ial dress-up occasions as these can also cause </w:t>
      </w:r>
      <w:r w:rsidR="00C812AF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 xml:space="preserve">unnecessary </w:t>
      </w:r>
      <w:proofErr w:type="spellStart"/>
      <w:r w:rsidR="00C812AF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>behaviour</w:t>
      </w:r>
      <w:proofErr w:type="spellEnd"/>
      <w:r w:rsidR="00C812AF" w:rsidRPr="003F5989">
        <w:rPr>
          <w:rFonts w:ascii="Comic Sans MS" w:eastAsiaTheme="minorEastAsia" w:hAnsi="Comic Sans MS"/>
          <w:color w:val="000000" w:themeColor="text1"/>
          <w:kern w:val="24"/>
          <w:sz w:val="22"/>
          <w:szCs w:val="22"/>
          <w:lang w:val="en-US"/>
        </w:rPr>
        <w:t xml:space="preserve"> difficulties.</w:t>
      </w:r>
    </w:p>
    <w:p w14:paraId="1BFC4E1B" w14:textId="77777777" w:rsidR="003F5989" w:rsidRDefault="003F5989" w:rsidP="003F5989">
      <w:pPr>
        <w:spacing w:after="0" w:line="240" w:lineRule="auto"/>
        <w:textAlignment w:val="baseline"/>
        <w:rPr>
          <w:rFonts w:ascii="Comic Sans MS" w:eastAsiaTheme="minorEastAsia" w:hAnsi="Comic Sans MS"/>
          <w:b/>
          <w:bCs/>
          <w:color w:val="000000" w:themeColor="text1"/>
          <w:kern w:val="24"/>
          <w:lang w:eastAsia="en-GB"/>
        </w:rPr>
      </w:pPr>
    </w:p>
    <w:p w14:paraId="632463C8" w14:textId="1D1BF365" w:rsidR="00465105" w:rsidRPr="003F5989" w:rsidRDefault="00465105" w:rsidP="003F5989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lang w:eastAsia="en-GB"/>
        </w:rPr>
      </w:pPr>
      <w:r w:rsidRPr="003F5989">
        <w:rPr>
          <w:rFonts w:ascii="Comic Sans MS" w:eastAsiaTheme="minorEastAsia" w:hAnsi="Comic Sans MS"/>
          <w:b/>
          <w:bCs/>
          <w:noProof/>
          <w:color w:val="000000" w:themeColor="text1"/>
          <w:kern w:val="24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 wp14:anchorId="687CC43C" wp14:editId="0D7CD554">
            <wp:simplePos x="0" y="0"/>
            <wp:positionH relativeFrom="column">
              <wp:posOffset>3648075</wp:posOffset>
            </wp:positionH>
            <wp:positionV relativeFrom="paragraph">
              <wp:posOffset>-6350</wp:posOffset>
            </wp:positionV>
            <wp:extent cx="511810" cy="603250"/>
            <wp:effectExtent l="0" t="0" r="2540" b="6350"/>
            <wp:wrapTight wrapText="bothSides">
              <wp:wrapPolygon edited="0">
                <wp:start x="804" y="0"/>
                <wp:lineTo x="0" y="2728"/>
                <wp:lineTo x="0" y="21145"/>
                <wp:lineTo x="20903" y="21145"/>
                <wp:lineTo x="20903" y="6139"/>
                <wp:lineTo x="20099" y="0"/>
                <wp:lineTo x="80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989">
        <w:rPr>
          <w:rFonts w:ascii="Comic Sans MS" w:eastAsiaTheme="minorEastAsia" w:hAnsi="Comic Sans MS"/>
          <w:b/>
          <w:bCs/>
          <w:color w:val="000000" w:themeColor="text1"/>
          <w:kern w:val="24"/>
          <w:u w:val="single"/>
          <w:lang w:eastAsia="en-GB"/>
        </w:rPr>
        <w:t xml:space="preserve">This month We Are Learning </w:t>
      </w:r>
      <w:proofErr w:type="gramStart"/>
      <w:r w:rsidRPr="003F5989">
        <w:rPr>
          <w:rFonts w:ascii="Comic Sans MS" w:eastAsiaTheme="minorEastAsia" w:hAnsi="Comic Sans MS"/>
          <w:b/>
          <w:bCs/>
          <w:color w:val="000000" w:themeColor="text1"/>
          <w:kern w:val="24"/>
          <w:u w:val="single"/>
          <w:lang w:eastAsia="en-GB"/>
        </w:rPr>
        <w:t>To</w:t>
      </w:r>
      <w:r w:rsidR="003F5989" w:rsidRPr="003F5989">
        <w:rPr>
          <w:rFonts w:ascii="Comic Sans MS" w:eastAsiaTheme="minorEastAsia" w:hAnsi="Comic Sans MS"/>
          <w:b/>
          <w:bCs/>
          <w:color w:val="000000" w:themeColor="text1"/>
          <w:kern w:val="24"/>
          <w:lang w:eastAsia="en-GB"/>
        </w:rPr>
        <w:t xml:space="preserve">  (</w:t>
      </w:r>
      <w:proofErr w:type="gramEnd"/>
      <w:r w:rsidRPr="003F5989">
        <w:rPr>
          <w:rFonts w:ascii="Comic Sans MS" w:eastAsiaTheme="minorEastAsia" w:hAnsi="Comic Sans MS"/>
          <w:b/>
          <w:bCs/>
          <w:color w:val="000000" w:themeColor="text1"/>
          <w:kern w:val="24"/>
          <w:lang w:eastAsia="en-GB"/>
        </w:rPr>
        <w:t>W.A.L.T.):</w:t>
      </w:r>
    </w:p>
    <w:p w14:paraId="14B59B6E" w14:textId="16187C1E" w:rsidR="002E1754" w:rsidRPr="003F5989" w:rsidRDefault="002E1754" w:rsidP="003F5989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lang w:eastAsia="en-GB"/>
        </w:rPr>
      </w:pPr>
    </w:p>
    <w:p w14:paraId="07D91102" w14:textId="609A7AA4" w:rsidR="002E1754" w:rsidRPr="003F5989" w:rsidRDefault="002E1754" w:rsidP="003F5989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lang w:eastAsia="en-GB"/>
        </w:rPr>
      </w:pPr>
      <w:r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*</w:t>
      </w:r>
      <w:r w:rsidR="00B8377C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Talk about events and characters</w:t>
      </w:r>
      <w:r w:rsidR="00EA43FA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 in stories.</w:t>
      </w:r>
    </w:p>
    <w:p w14:paraId="215FD885" w14:textId="7A08F57F" w:rsidR="00EA43FA" w:rsidRPr="003F5989" w:rsidRDefault="00EA43FA" w:rsidP="003F5989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lang w:eastAsia="en-GB"/>
        </w:rPr>
      </w:pPr>
      <w:r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*Take part in familiar </w:t>
      </w:r>
      <w:r w:rsidR="0038360C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songs, stories, and rhymes.</w:t>
      </w:r>
    </w:p>
    <w:p w14:paraId="6C22B08E" w14:textId="1C46BBAC" w:rsidR="002E1754" w:rsidRPr="003F5989" w:rsidRDefault="002E1754" w:rsidP="003F5989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lang w:eastAsia="en-GB"/>
        </w:rPr>
      </w:pPr>
      <w:r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*Count </w:t>
      </w:r>
      <w:r w:rsidR="00D875E3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forwards and back</w:t>
      </w:r>
      <w:r w:rsidR="00EA43FA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wards</w:t>
      </w:r>
      <w:r w:rsidR="00D875E3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 within ten</w:t>
      </w:r>
      <w:r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.</w:t>
      </w:r>
    </w:p>
    <w:p w14:paraId="225D7295" w14:textId="7C960A7B" w:rsidR="002C2B75" w:rsidRPr="003F5989" w:rsidRDefault="002C2B75" w:rsidP="003F5989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lang w:eastAsia="en-GB"/>
        </w:rPr>
      </w:pPr>
      <w:r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*Count a given number of objects accurately.</w:t>
      </w:r>
    </w:p>
    <w:p w14:paraId="7921FB57" w14:textId="29814126" w:rsidR="00ED5002" w:rsidRPr="003F5989" w:rsidRDefault="00C772AC" w:rsidP="003F5989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lang w:eastAsia="en-GB"/>
        </w:rPr>
      </w:pPr>
      <w:r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lastRenderedPageBreak/>
        <w:t>*</w:t>
      </w:r>
      <w:r w:rsidR="00C62E3E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Compare objects</w:t>
      </w:r>
      <w:r w:rsidR="00DA44A5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 in order of size- </w:t>
      </w:r>
      <w:r w:rsidR="00045150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for example, </w:t>
      </w:r>
      <w:r w:rsidR="00DA44A5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longe</w:t>
      </w:r>
      <w:r w:rsidR="00045150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r</w:t>
      </w:r>
      <w:r w:rsidR="00DA44A5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, taller</w:t>
      </w:r>
      <w:r w:rsidR="00045150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,</w:t>
      </w:r>
      <w:r w:rsidR="00DA44A5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 shorter</w:t>
      </w:r>
      <w:r w:rsidR="00045150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, etc.</w:t>
      </w:r>
    </w:p>
    <w:p w14:paraId="5796D1DE" w14:textId="69089C94" w:rsidR="002C2B75" w:rsidRPr="003F5989" w:rsidRDefault="00012D02" w:rsidP="003F5989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lang w:eastAsia="en-GB"/>
        </w:rPr>
      </w:pPr>
      <w:r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*</w:t>
      </w:r>
      <w:r w:rsidR="002C2B75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Take turns and share</w:t>
      </w:r>
      <w:r w:rsidR="00B8377C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.</w:t>
      </w:r>
    </w:p>
    <w:p w14:paraId="0A6BC79D" w14:textId="754681B5" w:rsidR="00770DC5" w:rsidRPr="003F5989" w:rsidRDefault="00770DC5" w:rsidP="003F5989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lang w:eastAsia="en-GB"/>
        </w:rPr>
      </w:pPr>
      <w:r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*Talk about friendships, </w:t>
      </w:r>
      <w:r w:rsidR="008E202A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sharing and caring.</w:t>
      </w:r>
    </w:p>
    <w:p w14:paraId="1431F9BD" w14:textId="19B4D8F8" w:rsidR="002E1754" w:rsidRPr="003F5989" w:rsidRDefault="002E1754" w:rsidP="003F5989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lang w:eastAsia="en-GB"/>
        </w:rPr>
      </w:pPr>
      <w:r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*</w:t>
      </w:r>
      <w:r w:rsidR="002B38DB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Develop indep</w:t>
      </w:r>
      <w:r w:rsidR="00CE3D1E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enden</w:t>
      </w:r>
      <w:r w:rsidR="003E5D74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ce in </w:t>
      </w:r>
      <w:r w:rsidR="002D78B4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dressing</w:t>
      </w:r>
      <w:r w:rsidR="00CB42A9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 </w:t>
      </w:r>
      <w:r w:rsidR="003E5D74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myself</w:t>
      </w:r>
      <w:r w:rsidR="00CB42A9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.</w:t>
      </w:r>
    </w:p>
    <w:p w14:paraId="2FCEA384" w14:textId="6A864353" w:rsidR="002E1754" w:rsidRPr="003F5989" w:rsidRDefault="002E1754" w:rsidP="003F5989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lang w:eastAsia="en-GB"/>
        </w:rPr>
      </w:pPr>
      <w:r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*</w:t>
      </w:r>
      <w:r w:rsidR="0048320F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Tidy</w:t>
      </w:r>
      <w:r w:rsidR="006C5EAD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 away items I am playing with</w:t>
      </w:r>
      <w:r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.</w:t>
      </w:r>
    </w:p>
    <w:p w14:paraId="3790C646" w14:textId="2C370F93" w:rsidR="002E1754" w:rsidRPr="003F5989" w:rsidRDefault="002E1754" w:rsidP="003F5989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lang w:eastAsia="en-GB"/>
        </w:rPr>
      </w:pPr>
      <w:r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*</w:t>
      </w:r>
      <w:r w:rsidR="002067BF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Put my name on my pictures and drawings.</w:t>
      </w:r>
    </w:p>
    <w:p w14:paraId="575D4F5F" w14:textId="6A5DA068" w:rsidR="003A1739" w:rsidRPr="003F5989" w:rsidRDefault="003A1739" w:rsidP="003F5989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lang w:eastAsia="en-GB"/>
        </w:rPr>
      </w:pPr>
      <w:r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*</w:t>
      </w:r>
      <w:r w:rsidR="00BA6443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Take part in ene</w:t>
      </w:r>
      <w:r w:rsidR="0039348B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r</w:t>
      </w:r>
      <w:r w:rsidR="00BA6443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getic play both indoors and out</w:t>
      </w:r>
      <w:r w:rsidR="0039348B" w:rsidRPr="003F5989">
        <w:rPr>
          <w:rFonts w:ascii="Comic Sans MS" w:eastAsiaTheme="minorEastAsia" w:hAnsi="Comic Sans MS"/>
          <w:color w:val="000000" w:themeColor="text1"/>
          <w:kern w:val="24"/>
          <w:lang w:eastAsia="en-GB"/>
        </w:rPr>
        <w:t>doors.</w:t>
      </w:r>
    </w:p>
    <w:p w14:paraId="2028D71B" w14:textId="24DFA221" w:rsidR="003F05AB" w:rsidRPr="003F5989" w:rsidRDefault="003F5989" w:rsidP="003F5989">
      <w:pPr>
        <w:spacing w:before="144"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  <w:lang w:eastAsia="en-GB"/>
        </w:rPr>
      </w:pPr>
      <w:r w:rsidRPr="003F5989">
        <w:rPr>
          <w:rFonts w:ascii="Comic Sans MS" w:eastAsiaTheme="minorEastAsia" w:hAnsi="Comic Sans MS"/>
          <w:b/>
          <w:bCs/>
          <w:noProof/>
          <w:color w:val="000000" w:themeColor="text1"/>
          <w:kern w:val="24"/>
          <w:sz w:val="24"/>
          <w:szCs w:val="24"/>
          <w:u w:val="single"/>
          <w:lang w:eastAsia="en-GB"/>
        </w:rPr>
        <w:drawing>
          <wp:anchor distT="0" distB="0" distL="114300" distR="114300" simplePos="0" relativeHeight="251659776" behindDoc="1" locked="0" layoutInCell="1" allowOverlap="1" wp14:anchorId="3F84F779" wp14:editId="7EF5DEB4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743585" cy="414655"/>
            <wp:effectExtent l="0" t="0" r="0" b="4445"/>
            <wp:wrapTight wrapText="bothSides">
              <wp:wrapPolygon edited="0">
                <wp:start x="9961" y="0"/>
                <wp:lineTo x="0" y="1985"/>
                <wp:lineTo x="0" y="13893"/>
                <wp:lineTo x="10514" y="19847"/>
                <wp:lineTo x="11067" y="20839"/>
                <wp:lineTo x="14941" y="20839"/>
                <wp:lineTo x="17155" y="16870"/>
                <wp:lineTo x="21028" y="11908"/>
                <wp:lineTo x="21028" y="5954"/>
                <wp:lineTo x="13834" y="0"/>
                <wp:lineTo x="996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754" w:rsidRPr="003F5989">
        <w:rPr>
          <w:rFonts w:ascii="Comic Sans MS" w:eastAsiaTheme="minorEastAsia" w:hAnsi="Comic Sans MS"/>
          <w:b/>
          <w:bCs/>
          <w:color w:val="000000" w:themeColor="text1"/>
          <w:kern w:val="24"/>
          <w:u w:val="single"/>
          <w:lang w:eastAsia="en-GB"/>
        </w:rPr>
        <w:t>Dates for your diary</w:t>
      </w:r>
    </w:p>
    <w:p w14:paraId="405805E5" w14:textId="77777777" w:rsidR="003F05AB" w:rsidRPr="003F5989" w:rsidRDefault="003F05AB" w:rsidP="003F05AB">
      <w:pPr>
        <w:spacing w:after="0" w:line="240" w:lineRule="auto"/>
        <w:jc w:val="both"/>
        <w:rPr>
          <w:rFonts w:ascii="Comic Sans MS" w:hAnsi="Comic Sans MS"/>
          <w:b/>
        </w:rPr>
      </w:pPr>
    </w:p>
    <w:p w14:paraId="72E523E3" w14:textId="59D0F51B" w:rsidR="003F05AB" w:rsidRPr="003F5989" w:rsidRDefault="003F05AB" w:rsidP="003F05AB">
      <w:pPr>
        <w:spacing w:after="0" w:line="240" w:lineRule="auto"/>
        <w:jc w:val="both"/>
        <w:rPr>
          <w:rFonts w:ascii="Comic Sans MS" w:hAnsi="Comic Sans MS"/>
          <w:b/>
        </w:rPr>
      </w:pPr>
      <w:r w:rsidRPr="003F5989">
        <w:rPr>
          <w:rFonts w:ascii="Comic Sans MS" w:hAnsi="Comic Sans MS"/>
          <w:b/>
        </w:rPr>
        <w:t>(Please note these dates are provisional and may be subject to change.</w:t>
      </w:r>
    </w:p>
    <w:p w14:paraId="10060C05" w14:textId="396DA3CA" w:rsidR="003F05AB" w:rsidRDefault="003F05AB" w:rsidP="003F05AB">
      <w:pPr>
        <w:spacing w:after="0" w:line="240" w:lineRule="auto"/>
        <w:jc w:val="both"/>
        <w:rPr>
          <w:rFonts w:ascii="Comic Sans MS" w:hAnsi="Comic Sans MS"/>
          <w:b/>
        </w:rPr>
      </w:pPr>
      <w:r w:rsidRPr="003F5989">
        <w:rPr>
          <w:rFonts w:ascii="Comic Sans MS" w:hAnsi="Comic Sans MS"/>
          <w:b/>
        </w:rPr>
        <w:t>Other dates may also be added.)</w:t>
      </w:r>
    </w:p>
    <w:p w14:paraId="3E3154B9" w14:textId="77777777" w:rsidR="003F5989" w:rsidRPr="003F5989" w:rsidRDefault="003F5989" w:rsidP="003F05AB">
      <w:pPr>
        <w:spacing w:after="0" w:line="240" w:lineRule="auto"/>
        <w:jc w:val="both"/>
        <w:rPr>
          <w:rFonts w:ascii="Comic Sans MS" w:hAnsi="Comic Sans MS"/>
          <w:b/>
        </w:rPr>
      </w:pPr>
    </w:p>
    <w:p w14:paraId="17AD1416" w14:textId="058C1CF8" w:rsidR="003F05AB" w:rsidRPr="003F5989" w:rsidRDefault="003F05AB" w:rsidP="003F05AB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</w:pPr>
      <w:r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*Primary 1 enrolment for session 202</w:t>
      </w:r>
      <w:r w:rsidR="00CD590B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3</w:t>
      </w:r>
      <w:r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-2</w:t>
      </w:r>
      <w:r w:rsidR="00CD590B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4</w:t>
      </w:r>
      <w:r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 opens online on Perth and Kinross website week commencing Monday </w:t>
      </w:r>
      <w:r w:rsidR="007F1AC4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9</w:t>
      </w:r>
      <w:r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th January. Children who will be 5 years of age on or before </w:t>
      </w:r>
      <w:r w:rsidR="00A71888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16</w:t>
      </w:r>
      <w:r w:rsidRPr="003F5989">
        <w:rPr>
          <w:rFonts w:ascii="Comic Sans MS" w:eastAsiaTheme="minorEastAsia" w:hAnsi="Comic Sans MS"/>
          <w:color w:val="000000" w:themeColor="text1"/>
          <w:kern w:val="24"/>
          <w:vertAlign w:val="superscript"/>
          <w:lang w:val="en-US" w:eastAsia="en-GB"/>
        </w:rPr>
        <w:t>th</w:t>
      </w:r>
      <w:r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 August must commence primary education. Children whose 5th birthday falls between 1</w:t>
      </w:r>
      <w:r w:rsidR="00A71888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6</w:t>
      </w:r>
      <w:r w:rsidRPr="003F5989">
        <w:rPr>
          <w:rFonts w:ascii="Comic Sans MS" w:eastAsiaTheme="minorEastAsia" w:hAnsi="Comic Sans MS"/>
          <w:color w:val="000000" w:themeColor="text1"/>
          <w:kern w:val="24"/>
          <w:vertAlign w:val="superscript"/>
          <w:lang w:val="en-US" w:eastAsia="en-GB"/>
        </w:rPr>
        <w:t>th</w:t>
      </w:r>
      <w:r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 August and the last day of February 202</w:t>
      </w:r>
      <w:r w:rsidR="00F254DC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4</w:t>
      </w:r>
      <w:r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 may attend school from August 202</w:t>
      </w:r>
      <w:r w:rsidR="0073097A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3</w:t>
      </w:r>
      <w:r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, or alternatively, may defer entry to school until August 202</w:t>
      </w:r>
      <w:r w:rsidR="00F254DC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4</w:t>
      </w:r>
      <w:r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.</w:t>
      </w:r>
    </w:p>
    <w:p w14:paraId="60E52F80" w14:textId="535C3E54" w:rsidR="003F05AB" w:rsidRPr="003F5989" w:rsidRDefault="003F05AB" w:rsidP="003F05AB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</w:pPr>
    </w:p>
    <w:p w14:paraId="14D00DE3" w14:textId="233808E2" w:rsidR="003F05AB" w:rsidRPr="003F5989" w:rsidRDefault="003F05AB" w:rsidP="003F05AB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</w:pPr>
      <w:r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*Nursery </w:t>
      </w:r>
      <w:r w:rsidR="00260C9D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registration</w:t>
      </w:r>
      <w:r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 for session 202</w:t>
      </w:r>
      <w:r w:rsidR="00E31C44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3</w:t>
      </w:r>
      <w:r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-2</w:t>
      </w:r>
      <w:r w:rsidR="00E31C44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4</w:t>
      </w:r>
      <w:r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 opens online on Perth and Kinross website</w:t>
      </w:r>
      <w:r w:rsidR="00260C9D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 week commencing 1</w:t>
      </w:r>
      <w:r w:rsidR="00E31C44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6</w:t>
      </w:r>
      <w:r w:rsidR="00260C9D" w:rsidRPr="003F5989">
        <w:rPr>
          <w:rFonts w:ascii="Comic Sans MS" w:eastAsiaTheme="minorEastAsia" w:hAnsi="Comic Sans MS"/>
          <w:color w:val="000000" w:themeColor="text1"/>
          <w:kern w:val="24"/>
          <w:vertAlign w:val="superscript"/>
          <w:lang w:val="en-US" w:eastAsia="en-GB"/>
        </w:rPr>
        <w:t>th</w:t>
      </w:r>
      <w:r w:rsidR="00260C9D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 January. Parents and </w:t>
      </w:r>
      <w:proofErr w:type="spellStart"/>
      <w:r w:rsidR="00260C9D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carers</w:t>
      </w:r>
      <w:proofErr w:type="spellEnd"/>
      <w:r w:rsidR="00260C9D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 of existing children who are eligible for a further year of nursery provision must re-register for next session.</w:t>
      </w:r>
    </w:p>
    <w:p w14:paraId="5379EB99" w14:textId="075026F3" w:rsidR="00260C9D" w:rsidRPr="003F5989" w:rsidRDefault="00260C9D" w:rsidP="003F05AB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</w:pPr>
    </w:p>
    <w:p w14:paraId="28F2EE01" w14:textId="3C0E9256" w:rsidR="00260C9D" w:rsidRPr="003F5989" w:rsidRDefault="00260C9D" w:rsidP="003F05AB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</w:pPr>
      <w:r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*</w:t>
      </w:r>
      <w:r w:rsidR="00953351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Heather</w:t>
      </w:r>
      <w:r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, our family learning worker, has scheduled </w:t>
      </w:r>
      <w:proofErr w:type="spellStart"/>
      <w:r w:rsidR="00871214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Bookbug</w:t>
      </w:r>
      <w:proofErr w:type="spellEnd"/>
      <w:r w:rsidR="00871214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 sessions for </w:t>
      </w:r>
      <w:r w:rsidR="00195005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ante- pre-school </w:t>
      </w:r>
      <w:r w:rsidR="00871214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children and </w:t>
      </w:r>
      <w:r w:rsidR="00195005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their </w:t>
      </w:r>
      <w:r w:rsidR="00871214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famil</w:t>
      </w:r>
      <w:r w:rsidR="00195005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ies</w:t>
      </w:r>
      <w:r w:rsidR="00F81E4D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 throughout the month of January</w:t>
      </w:r>
      <w:r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. In addition, </w:t>
      </w:r>
      <w:r w:rsidR="00195005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Heather</w:t>
      </w:r>
      <w:r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 will be offering healthy eating activity sessions</w:t>
      </w:r>
      <w:r w:rsidR="00F81E4D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 throughout the month of February</w:t>
      </w:r>
      <w:r w:rsidR="00B1701D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 and Spring Sta</w:t>
      </w:r>
      <w:r w:rsidR="00073B2B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y and Play opportunities throughout the month of March </w:t>
      </w:r>
      <w:r w:rsidR="00F81E4D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- a letter will follow with information about these activity sessions.</w:t>
      </w:r>
    </w:p>
    <w:p w14:paraId="2CFF0B9E" w14:textId="4F6D7155" w:rsidR="00260C9D" w:rsidRPr="003F5989" w:rsidRDefault="00260C9D" w:rsidP="003F05AB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</w:pPr>
    </w:p>
    <w:p w14:paraId="58C26735" w14:textId="48C45C03" w:rsidR="00260C9D" w:rsidRPr="003F5989" w:rsidRDefault="00260C9D" w:rsidP="00260C9D">
      <w:p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en-GB"/>
        </w:rPr>
      </w:pPr>
      <w:r w:rsidRPr="003F5989">
        <w:rPr>
          <w:rFonts w:ascii="Comic Sans MS" w:eastAsiaTheme="minorEastAsia" w:hAnsi="Comic Sans MS"/>
          <w:color w:val="000000" w:themeColor="text1"/>
          <w:kern w:val="24"/>
          <w:u w:val="single"/>
          <w:lang w:val="en-US" w:eastAsia="en-GB"/>
        </w:rPr>
        <w:t>*Wednesday 1</w:t>
      </w:r>
      <w:r w:rsidR="009D78E7" w:rsidRPr="003F5989">
        <w:rPr>
          <w:rFonts w:ascii="Comic Sans MS" w:eastAsiaTheme="minorEastAsia" w:hAnsi="Comic Sans MS"/>
          <w:color w:val="000000" w:themeColor="text1"/>
          <w:kern w:val="24"/>
          <w:u w:val="single"/>
          <w:lang w:val="en-US" w:eastAsia="en-GB"/>
        </w:rPr>
        <w:t>5</w:t>
      </w:r>
      <w:proofErr w:type="spellStart"/>
      <w:r w:rsidRPr="003F5989">
        <w:rPr>
          <w:rFonts w:ascii="Comic Sans MS" w:eastAsiaTheme="minorEastAsia" w:hAnsi="Comic Sans MS"/>
          <w:color w:val="000000" w:themeColor="text1"/>
          <w:kern w:val="24"/>
          <w:position w:val="7"/>
          <w:u w:val="single"/>
          <w:vertAlign w:val="superscript"/>
          <w:lang w:val="en-US" w:eastAsia="en-GB"/>
        </w:rPr>
        <w:t>th</w:t>
      </w:r>
      <w:proofErr w:type="spellEnd"/>
      <w:r w:rsidRPr="003F5989">
        <w:rPr>
          <w:rFonts w:ascii="Comic Sans MS" w:eastAsiaTheme="minorEastAsia" w:hAnsi="Comic Sans MS"/>
          <w:color w:val="000000" w:themeColor="text1"/>
          <w:kern w:val="24"/>
          <w:u w:val="single"/>
          <w:lang w:val="en-US" w:eastAsia="en-GB"/>
        </w:rPr>
        <w:t xml:space="preserve"> </w:t>
      </w:r>
      <w:proofErr w:type="gramStart"/>
      <w:r w:rsidRPr="003F5989">
        <w:rPr>
          <w:rFonts w:ascii="Comic Sans MS" w:eastAsiaTheme="minorEastAsia" w:hAnsi="Comic Sans MS"/>
          <w:color w:val="000000" w:themeColor="text1"/>
          <w:kern w:val="24"/>
          <w:u w:val="single"/>
          <w:lang w:val="en-US" w:eastAsia="en-GB"/>
        </w:rPr>
        <w:t>February :</w:t>
      </w:r>
      <w:proofErr w:type="gramEnd"/>
    </w:p>
    <w:p w14:paraId="34FE3C03" w14:textId="5078D4C8" w:rsidR="00260C9D" w:rsidRPr="003F5989" w:rsidRDefault="00260C9D" w:rsidP="00260C9D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</w:pPr>
      <w:r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Nursery will be closed to pupils for Inset day 5.</w:t>
      </w:r>
    </w:p>
    <w:p w14:paraId="4687D226" w14:textId="77777777" w:rsidR="00260C9D" w:rsidRPr="003F5989" w:rsidRDefault="00260C9D" w:rsidP="00260C9D">
      <w:p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en-GB"/>
        </w:rPr>
      </w:pPr>
    </w:p>
    <w:p w14:paraId="18511E2D" w14:textId="6E503C49" w:rsidR="00260C9D" w:rsidRPr="003F5989" w:rsidRDefault="00260C9D" w:rsidP="00260C9D">
      <w:p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en-GB"/>
        </w:rPr>
      </w:pPr>
      <w:r w:rsidRPr="003F5989">
        <w:rPr>
          <w:rFonts w:ascii="Comic Sans MS" w:eastAsiaTheme="minorEastAsia" w:hAnsi="Comic Sans MS"/>
          <w:color w:val="000000" w:themeColor="text1"/>
          <w:kern w:val="24"/>
          <w:u w:val="single"/>
          <w:lang w:val="en-US" w:eastAsia="en-GB"/>
        </w:rPr>
        <w:t xml:space="preserve">*Thursday </w:t>
      </w:r>
      <w:r w:rsidR="004056F5" w:rsidRPr="003F5989">
        <w:rPr>
          <w:rFonts w:ascii="Comic Sans MS" w:eastAsiaTheme="minorEastAsia" w:hAnsi="Comic Sans MS"/>
          <w:color w:val="000000" w:themeColor="text1"/>
          <w:kern w:val="24"/>
          <w:u w:val="single"/>
          <w:lang w:val="en-US" w:eastAsia="en-GB"/>
        </w:rPr>
        <w:t>1</w:t>
      </w:r>
      <w:r w:rsidR="005928FE" w:rsidRPr="003F5989">
        <w:rPr>
          <w:rFonts w:ascii="Comic Sans MS" w:eastAsiaTheme="minorEastAsia" w:hAnsi="Comic Sans MS"/>
          <w:color w:val="000000" w:themeColor="text1"/>
          <w:kern w:val="24"/>
          <w:u w:val="single"/>
          <w:lang w:val="en-US" w:eastAsia="en-GB"/>
        </w:rPr>
        <w:t>6</w:t>
      </w:r>
      <w:proofErr w:type="spellStart"/>
      <w:r w:rsidRPr="003F5989">
        <w:rPr>
          <w:rFonts w:ascii="Comic Sans MS" w:eastAsiaTheme="minorEastAsia" w:hAnsi="Comic Sans MS"/>
          <w:color w:val="000000" w:themeColor="text1"/>
          <w:kern w:val="24"/>
          <w:position w:val="7"/>
          <w:u w:val="single"/>
          <w:vertAlign w:val="superscript"/>
          <w:lang w:val="en-US" w:eastAsia="en-GB"/>
        </w:rPr>
        <w:t>th</w:t>
      </w:r>
      <w:proofErr w:type="spellEnd"/>
      <w:r w:rsidRPr="003F5989">
        <w:rPr>
          <w:rFonts w:ascii="Comic Sans MS" w:eastAsiaTheme="minorEastAsia" w:hAnsi="Comic Sans MS"/>
          <w:color w:val="000000" w:themeColor="text1"/>
          <w:kern w:val="24"/>
          <w:u w:val="single"/>
          <w:lang w:val="en-US" w:eastAsia="en-GB"/>
        </w:rPr>
        <w:t xml:space="preserve"> &amp; Friday </w:t>
      </w:r>
      <w:r w:rsidR="004056F5" w:rsidRPr="003F5989">
        <w:rPr>
          <w:rFonts w:ascii="Comic Sans MS" w:eastAsiaTheme="minorEastAsia" w:hAnsi="Comic Sans MS"/>
          <w:color w:val="000000" w:themeColor="text1"/>
          <w:kern w:val="24"/>
          <w:u w:val="single"/>
          <w:lang w:val="en-US" w:eastAsia="en-GB"/>
        </w:rPr>
        <w:t>1</w:t>
      </w:r>
      <w:r w:rsidR="0077731A" w:rsidRPr="003F5989">
        <w:rPr>
          <w:rFonts w:ascii="Comic Sans MS" w:eastAsiaTheme="minorEastAsia" w:hAnsi="Comic Sans MS"/>
          <w:color w:val="000000" w:themeColor="text1"/>
          <w:kern w:val="24"/>
          <w:u w:val="single"/>
          <w:lang w:val="en-US" w:eastAsia="en-GB"/>
        </w:rPr>
        <w:t>7</w:t>
      </w:r>
      <w:proofErr w:type="spellStart"/>
      <w:r w:rsidRPr="003F5989">
        <w:rPr>
          <w:rFonts w:ascii="Comic Sans MS" w:eastAsiaTheme="minorEastAsia" w:hAnsi="Comic Sans MS"/>
          <w:color w:val="000000" w:themeColor="text1"/>
          <w:kern w:val="24"/>
          <w:position w:val="7"/>
          <w:u w:val="single"/>
          <w:vertAlign w:val="superscript"/>
          <w:lang w:val="en-US" w:eastAsia="en-GB"/>
        </w:rPr>
        <w:t>th</w:t>
      </w:r>
      <w:proofErr w:type="spellEnd"/>
      <w:r w:rsidRPr="003F5989">
        <w:rPr>
          <w:rFonts w:ascii="Comic Sans MS" w:eastAsiaTheme="minorEastAsia" w:hAnsi="Comic Sans MS"/>
          <w:color w:val="000000" w:themeColor="text1"/>
          <w:kern w:val="24"/>
          <w:u w:val="single"/>
          <w:lang w:val="en-US" w:eastAsia="en-GB"/>
        </w:rPr>
        <w:t xml:space="preserve"> </w:t>
      </w:r>
      <w:proofErr w:type="gramStart"/>
      <w:r w:rsidRPr="003F5989">
        <w:rPr>
          <w:rFonts w:ascii="Comic Sans MS" w:eastAsiaTheme="minorEastAsia" w:hAnsi="Comic Sans MS"/>
          <w:color w:val="000000" w:themeColor="text1"/>
          <w:kern w:val="24"/>
          <w:u w:val="single"/>
          <w:lang w:val="en-US" w:eastAsia="en-GB"/>
        </w:rPr>
        <w:t>February :</w:t>
      </w:r>
      <w:proofErr w:type="gramEnd"/>
    </w:p>
    <w:p w14:paraId="7AFF6B14" w14:textId="7E39770C" w:rsidR="00260C9D" w:rsidRPr="003F5989" w:rsidRDefault="00260C9D" w:rsidP="00260C9D">
      <w:p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en-GB"/>
        </w:rPr>
      </w:pPr>
      <w:r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Nursery will be closed </w:t>
      </w:r>
      <w:r w:rsidR="004056F5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to term time only pupils </w:t>
      </w:r>
      <w:r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for the February mid-term holiday.</w:t>
      </w:r>
      <w:r w:rsidR="004056F5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 Children accessing </w:t>
      </w:r>
      <w:r w:rsidR="005928FE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45- and 50-week</w:t>
      </w:r>
      <w:r w:rsidR="004056F5" w:rsidRPr="003F598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 xml:space="preserve"> provision should attend at their normal times.</w:t>
      </w:r>
    </w:p>
    <w:p w14:paraId="46449684" w14:textId="03838F93" w:rsidR="00260C9D" w:rsidRPr="003F5989" w:rsidRDefault="00260C9D" w:rsidP="00260C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GB"/>
        </w:rPr>
      </w:pPr>
    </w:p>
    <w:p w14:paraId="27B442F1" w14:textId="77777777" w:rsidR="00F81E4D" w:rsidRPr="003F5989" w:rsidRDefault="00F81E4D" w:rsidP="00F81E4D">
      <w:pPr>
        <w:jc w:val="both"/>
        <w:rPr>
          <w:rFonts w:ascii="Comic Sans MS" w:eastAsiaTheme="majorEastAsia" w:hAnsi="Comic Sans MS" w:cstheme="majorBidi"/>
          <w:b/>
          <w:bCs/>
          <w:color w:val="000000"/>
          <w:kern w:val="24"/>
        </w:rPr>
      </w:pPr>
      <w:r w:rsidRPr="003F5989">
        <w:rPr>
          <w:rFonts w:ascii="Comic Sans MS" w:eastAsiaTheme="majorEastAsia" w:hAnsi="Comic Sans MS" w:cstheme="majorBidi"/>
          <w:b/>
          <w:bCs/>
          <w:color w:val="000000"/>
          <w:kern w:val="24"/>
        </w:rPr>
        <w:t>And finally, …</w:t>
      </w:r>
    </w:p>
    <w:p w14:paraId="4978E733" w14:textId="4F863A1C" w:rsidR="00F81E4D" w:rsidRPr="003F5989" w:rsidRDefault="00F81E4D" w:rsidP="00F81E4D">
      <w:pPr>
        <w:jc w:val="both"/>
        <w:rPr>
          <w:rFonts w:ascii="Comic Sans MS" w:eastAsiaTheme="majorEastAsia" w:hAnsi="Comic Sans MS" w:cstheme="majorBidi"/>
          <w:color w:val="000000"/>
          <w:kern w:val="24"/>
        </w:rPr>
      </w:pPr>
      <w:r w:rsidRPr="003F5989">
        <w:rPr>
          <w:rFonts w:ascii="Comic Sans MS" w:eastAsiaTheme="majorEastAsia" w:hAnsi="Comic Sans MS" w:cstheme="majorBidi"/>
          <w:color w:val="000000"/>
          <w:kern w:val="24"/>
        </w:rPr>
        <w:t xml:space="preserve"> A big thank you to all those members of our community who have helped Nursery this term in any way.</w:t>
      </w:r>
    </w:p>
    <w:p w14:paraId="3E4A6C97" w14:textId="0928A767" w:rsidR="00F81E4D" w:rsidRPr="003F5989" w:rsidRDefault="00F81E4D" w:rsidP="00F81E4D">
      <w:pPr>
        <w:numPr>
          <w:ilvl w:val="0"/>
          <w:numId w:val="3"/>
        </w:numPr>
        <w:contextualSpacing/>
        <w:jc w:val="both"/>
        <w:rPr>
          <w:rFonts w:ascii="Comic Sans MS" w:eastAsiaTheme="majorEastAsia" w:hAnsi="Comic Sans MS" w:cstheme="majorBidi"/>
          <w:color w:val="000000"/>
          <w:kern w:val="24"/>
        </w:rPr>
      </w:pPr>
      <w:r w:rsidRPr="003F5989">
        <w:rPr>
          <w:rFonts w:ascii="Comic Sans MS" w:eastAsiaTheme="majorEastAsia" w:hAnsi="Comic Sans MS" w:cstheme="majorBidi"/>
          <w:color w:val="000000"/>
          <w:kern w:val="24"/>
        </w:rPr>
        <w:t xml:space="preserve">donating clothes </w:t>
      </w:r>
      <w:r w:rsidR="00941362" w:rsidRPr="003F5989">
        <w:rPr>
          <w:rFonts w:ascii="Comic Sans MS" w:eastAsiaTheme="majorEastAsia" w:hAnsi="Comic Sans MS" w:cstheme="majorBidi"/>
          <w:color w:val="000000"/>
          <w:kern w:val="24"/>
        </w:rPr>
        <w:t xml:space="preserve">and toys </w:t>
      </w:r>
      <w:r w:rsidRPr="003F5989">
        <w:rPr>
          <w:rFonts w:ascii="Comic Sans MS" w:eastAsiaTheme="majorEastAsia" w:hAnsi="Comic Sans MS" w:cstheme="majorBidi"/>
          <w:color w:val="000000"/>
          <w:kern w:val="24"/>
        </w:rPr>
        <w:t>children have grown out of</w:t>
      </w:r>
    </w:p>
    <w:p w14:paraId="270176FB" w14:textId="017A309C" w:rsidR="00F81E4D" w:rsidRPr="003F5989" w:rsidRDefault="00F81E4D" w:rsidP="00F81E4D">
      <w:pPr>
        <w:numPr>
          <w:ilvl w:val="0"/>
          <w:numId w:val="3"/>
        </w:numPr>
        <w:contextualSpacing/>
        <w:jc w:val="both"/>
        <w:rPr>
          <w:rFonts w:ascii="Comic Sans MS" w:eastAsiaTheme="majorEastAsia" w:hAnsi="Comic Sans MS" w:cstheme="majorBidi"/>
          <w:color w:val="000000"/>
          <w:kern w:val="24"/>
        </w:rPr>
      </w:pPr>
      <w:r w:rsidRPr="003F5989">
        <w:rPr>
          <w:rFonts w:ascii="Comic Sans MS" w:eastAsiaTheme="majorEastAsia" w:hAnsi="Comic Sans MS" w:cstheme="majorBidi"/>
          <w:color w:val="000000"/>
          <w:kern w:val="24"/>
        </w:rPr>
        <w:t xml:space="preserve">purchasing new resources </w:t>
      </w:r>
    </w:p>
    <w:p w14:paraId="7E3E3327" w14:textId="77777777" w:rsidR="00F81E4D" w:rsidRPr="003F5989" w:rsidRDefault="00F81E4D" w:rsidP="00F81E4D">
      <w:pPr>
        <w:ind w:left="720"/>
        <w:contextualSpacing/>
        <w:jc w:val="both"/>
        <w:rPr>
          <w:rFonts w:ascii="Comic Sans MS" w:eastAsiaTheme="majorEastAsia" w:hAnsi="Comic Sans MS" w:cstheme="majorBidi"/>
          <w:color w:val="000000"/>
          <w:kern w:val="24"/>
        </w:rPr>
      </w:pPr>
    </w:p>
    <w:p w14:paraId="5D776C3C" w14:textId="77777777" w:rsidR="003F5989" w:rsidRDefault="00F81E4D" w:rsidP="003F5989">
      <w:pPr>
        <w:contextualSpacing/>
        <w:jc w:val="both"/>
        <w:rPr>
          <w:rFonts w:ascii="Comic Sans MS" w:eastAsiaTheme="majorEastAsia" w:hAnsi="Comic Sans MS" w:cstheme="majorBidi"/>
          <w:color w:val="000000"/>
          <w:kern w:val="24"/>
        </w:rPr>
      </w:pPr>
      <w:r w:rsidRPr="003F5989">
        <w:rPr>
          <w:rFonts w:ascii="Comic Sans MS" w:eastAsiaTheme="majorEastAsia" w:hAnsi="Comic Sans MS" w:cstheme="majorBidi"/>
          <w:color w:val="000000"/>
          <w:kern w:val="24"/>
        </w:rPr>
        <w:t>Our children really benefit from and appreciate your continued support.</w:t>
      </w:r>
    </w:p>
    <w:p w14:paraId="429FA68E" w14:textId="77777777" w:rsidR="003F5989" w:rsidRDefault="003F5989" w:rsidP="003F5989">
      <w:pPr>
        <w:contextualSpacing/>
        <w:jc w:val="center"/>
        <w:rPr>
          <w:rFonts w:ascii="Comic Sans MS" w:eastAsiaTheme="majorEastAsia" w:hAnsi="Comic Sans MS" w:cstheme="majorBidi"/>
          <w:color w:val="000000"/>
          <w:kern w:val="24"/>
        </w:rPr>
      </w:pPr>
    </w:p>
    <w:p w14:paraId="4D880D92" w14:textId="57EE3E6E" w:rsidR="00020703" w:rsidRPr="003F5989" w:rsidRDefault="00F81E4D" w:rsidP="003F5989">
      <w:pPr>
        <w:contextualSpacing/>
        <w:jc w:val="center"/>
        <w:rPr>
          <w:rFonts w:ascii="Comic Sans MS" w:eastAsiaTheme="majorEastAsia" w:hAnsi="Comic Sans MS" w:cstheme="majorBidi"/>
          <w:color w:val="000000"/>
          <w:kern w:val="24"/>
        </w:rPr>
      </w:pPr>
      <w:r w:rsidRPr="003F5989">
        <w:rPr>
          <w:rFonts w:ascii="Comic Sans MS" w:eastAsiaTheme="majorEastAsia" w:hAnsi="Comic Sans MS" w:cstheme="majorBidi"/>
          <w:b/>
          <w:bCs/>
          <w:color w:val="000000"/>
          <w:kern w:val="24"/>
        </w:rPr>
        <w:t>The Nursery T</w:t>
      </w:r>
      <w:r w:rsidR="003F5989">
        <w:rPr>
          <w:rFonts w:ascii="Comic Sans MS" w:eastAsiaTheme="majorEastAsia" w:hAnsi="Comic Sans MS" w:cstheme="majorBidi"/>
          <w:b/>
          <w:bCs/>
          <w:color w:val="000000"/>
          <w:kern w:val="24"/>
        </w:rPr>
        <w:t>eam</w:t>
      </w:r>
    </w:p>
    <w:sectPr w:rsidR="00020703" w:rsidRPr="003F5989" w:rsidSect="003F5989">
      <w:pgSz w:w="11906" w:h="16838" w:code="9"/>
      <w:pgMar w:top="709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F42"/>
    <w:multiLevelType w:val="hybridMultilevel"/>
    <w:tmpl w:val="79E6C734"/>
    <w:lvl w:ilvl="0" w:tplc="D26ACC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C86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AD0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EAE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8CD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52F1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0B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2C6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EA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6B4C"/>
    <w:multiLevelType w:val="hybridMultilevel"/>
    <w:tmpl w:val="FD566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4FA3"/>
    <w:multiLevelType w:val="hybridMultilevel"/>
    <w:tmpl w:val="D1D2EA76"/>
    <w:lvl w:ilvl="0" w:tplc="734456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A1D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254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A12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E7C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F00A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6F6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68BE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A7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5972162">
    <w:abstractNumId w:val="2"/>
  </w:num>
  <w:num w:numId="2" w16cid:durableId="1604220107">
    <w:abstractNumId w:val="0"/>
  </w:num>
  <w:num w:numId="3" w16cid:durableId="906458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03"/>
    <w:rsid w:val="00012D02"/>
    <w:rsid w:val="00020703"/>
    <w:rsid w:val="00045150"/>
    <w:rsid w:val="00073B2B"/>
    <w:rsid w:val="00195005"/>
    <w:rsid w:val="002067BF"/>
    <w:rsid w:val="00260C9D"/>
    <w:rsid w:val="002B38DB"/>
    <w:rsid w:val="002C2B75"/>
    <w:rsid w:val="002D78B4"/>
    <w:rsid w:val="002E12D1"/>
    <w:rsid w:val="002E1754"/>
    <w:rsid w:val="002F6423"/>
    <w:rsid w:val="0032246D"/>
    <w:rsid w:val="00324BFD"/>
    <w:rsid w:val="00342DD2"/>
    <w:rsid w:val="0038360C"/>
    <w:rsid w:val="0039348B"/>
    <w:rsid w:val="003A1739"/>
    <w:rsid w:val="003E5D74"/>
    <w:rsid w:val="003F05AB"/>
    <w:rsid w:val="003F5989"/>
    <w:rsid w:val="004056F5"/>
    <w:rsid w:val="00465105"/>
    <w:rsid w:val="0048320F"/>
    <w:rsid w:val="005928FE"/>
    <w:rsid w:val="005C7204"/>
    <w:rsid w:val="00637414"/>
    <w:rsid w:val="006C1D77"/>
    <w:rsid w:val="006C5EAD"/>
    <w:rsid w:val="00710FB6"/>
    <w:rsid w:val="0073097A"/>
    <w:rsid w:val="0073387F"/>
    <w:rsid w:val="00751943"/>
    <w:rsid w:val="007648C4"/>
    <w:rsid w:val="00770DC5"/>
    <w:rsid w:val="0077731A"/>
    <w:rsid w:val="007F1AC4"/>
    <w:rsid w:val="00817288"/>
    <w:rsid w:val="00871214"/>
    <w:rsid w:val="008E202A"/>
    <w:rsid w:val="00941362"/>
    <w:rsid w:val="00953351"/>
    <w:rsid w:val="009D78E7"/>
    <w:rsid w:val="00A71888"/>
    <w:rsid w:val="00B1701D"/>
    <w:rsid w:val="00B825BE"/>
    <w:rsid w:val="00B82C02"/>
    <w:rsid w:val="00B8377C"/>
    <w:rsid w:val="00BA142F"/>
    <w:rsid w:val="00BA6443"/>
    <w:rsid w:val="00C62E3E"/>
    <w:rsid w:val="00C772AC"/>
    <w:rsid w:val="00C812AF"/>
    <w:rsid w:val="00CB42A9"/>
    <w:rsid w:val="00CD590B"/>
    <w:rsid w:val="00CE3D1E"/>
    <w:rsid w:val="00D0081B"/>
    <w:rsid w:val="00D33A91"/>
    <w:rsid w:val="00D82CBF"/>
    <w:rsid w:val="00D875E3"/>
    <w:rsid w:val="00DA44A5"/>
    <w:rsid w:val="00DD05B2"/>
    <w:rsid w:val="00E31C44"/>
    <w:rsid w:val="00E56B0F"/>
    <w:rsid w:val="00EA43FA"/>
    <w:rsid w:val="00ED5002"/>
    <w:rsid w:val="00F254DC"/>
    <w:rsid w:val="00F75841"/>
    <w:rsid w:val="00F81E4D"/>
    <w:rsid w:val="00F86721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DEE00"/>
  <w15:chartTrackingRefBased/>
  <w15:docId w15:val="{56A108A3-F531-4580-87B2-2FAAA9D1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20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056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RattrayECC@pkc.gov.uk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26534AFC29153F4AB27157F0BD13C2B0" ma:contentTypeVersion="16" ma:contentTypeDescription="Core EDMS document content type" ma:contentTypeScope="" ma:versionID="c3c00b547b50efd1c4644664e379d762">
  <xsd:schema xmlns:xsd="http://www.w3.org/2001/XMLSchema" xmlns:xs="http://www.w3.org/2001/XMLSchema" xmlns:p="http://schemas.microsoft.com/office/2006/metadata/properties" xmlns:ns2="5f557eb5-52ff-46ed-abf7-a37fd449ed00" xmlns:ns3="5f48cb47-14e9-4d0c-a2ae-82a49bb45b3d" targetNamespace="http://schemas.microsoft.com/office/2006/metadata/properties" ma:root="true" ma:fieldsID="78978cf6637b84f68f57bc562e0f208d" ns2:_="" ns3:_="">
    <xsd:import namespace="5f557eb5-52ff-46ed-abf7-a37fd449ed00"/>
    <xsd:import namespace="5f48cb47-14e9-4d0c-a2ae-82a49bb45b3d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57eb5-52ff-46ed-abf7-a37fd449ed00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1479e8-f146-4d77-b572-b711484e941d}" ma:internalName="TaxCatchAll" ma:showField="CatchAllData" ma:web="5f557eb5-52ff-46ed-abf7-a37fd449e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1479e8-f146-4d77-b572-b711484e941d}" ma:internalName="TaxCatchAllLabel" ma:readOnly="true" ma:showField="CatchAllDataLabel" ma:web="5f557eb5-52ff-46ed-abf7-a37fd449e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8cb47-14e9-4d0c-a2ae-82a49bb45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5f557eb5-52ff-46ed-abf7-a37fd449ed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Letters</TermName>
          <TermId xmlns="http://schemas.microsoft.com/office/infopath/2007/PartnerControls">626ddad3-07c5-46f1-859c-aa8decc02133</TermId>
        </TermInfo>
      </Terms>
    </FileplanmarkerTaxHTField>
    <TaxCatchAll xmlns="5f557eb5-52ff-46ed-abf7-a37fd449ed00">
      <Value>10</Value>
    </TaxCatchAll>
    <lcf76f155ced4ddcb4097134ff3c332f xmlns="5f48cb47-14e9-4d0c-a2ae-82a49bb45b3d">
      <Terms xmlns="http://schemas.microsoft.com/office/infopath/2007/PartnerControls"/>
    </lcf76f155ced4ddcb4097134ff3c332f>
    <Edmsdisposition xmlns="5f557eb5-52ff-46ed-abf7-a37fd449ed00">Open</Edmsdisposition>
    <Edmsdateclosed xmlns="5f557eb5-52ff-46ed-abf7-a37fd449ed00" xsi:nil="true"/>
  </documentManagement>
</p:properties>
</file>

<file path=customXml/itemProps1.xml><?xml version="1.0" encoding="utf-8"?>
<ds:datastoreItem xmlns:ds="http://schemas.openxmlformats.org/officeDocument/2006/customXml" ds:itemID="{B90F1272-982E-42CC-8D29-8079994074DF}"/>
</file>

<file path=customXml/itemProps2.xml><?xml version="1.0" encoding="utf-8"?>
<ds:datastoreItem xmlns:ds="http://schemas.openxmlformats.org/officeDocument/2006/customXml" ds:itemID="{9AA2B5D4-84DA-4C74-9C8A-48F60BAC8583}"/>
</file>

<file path=customXml/itemProps3.xml><?xml version="1.0" encoding="utf-8"?>
<ds:datastoreItem xmlns:ds="http://schemas.openxmlformats.org/officeDocument/2006/customXml" ds:itemID="{64413179-F00B-417C-95FC-04CCE206F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Ritchie</dc:creator>
  <cp:keywords/>
  <dc:description/>
  <cp:lastModifiedBy>Joanna Robertson</cp:lastModifiedBy>
  <cp:revision>3</cp:revision>
  <dcterms:created xsi:type="dcterms:W3CDTF">2023-02-01T23:04:00Z</dcterms:created>
  <dcterms:modified xsi:type="dcterms:W3CDTF">2023-02-01T23:04:00Z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10;#Letters|626ddad3-07c5-46f1-859c-aa8decc02133</vt:lpwstr>
  </property>
  <property fmtid="{D5CDD505-2E9C-101B-9397-08002B2CF9AE}" pid="3" name="MediaServiceImageTags">
    <vt:lpwstr/>
  </property>
  <property fmtid="{D5CDD505-2E9C-101B-9397-08002B2CF9AE}" pid="4" name="ContentTypeId">
    <vt:lpwstr>0x0101006303DCE5F3884555ABDE6450E03068EE0026534AFC29153F4AB27157F0BD13C2B0</vt:lpwstr>
  </property>
</Properties>
</file>