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969"/>
        <w:tblW w:w="10350" w:type="dxa"/>
        <w:tblLayout w:type="fixed"/>
        <w:tblLook w:val="0000" w:firstRow="0" w:lastRow="0" w:firstColumn="0" w:lastColumn="0" w:noHBand="0" w:noVBand="0"/>
      </w:tblPr>
      <w:tblGrid>
        <w:gridCol w:w="4680"/>
        <w:gridCol w:w="1440"/>
        <w:gridCol w:w="1440"/>
        <w:gridCol w:w="2790"/>
      </w:tblGrid>
      <w:tr w:rsidR="004C21B7" w:rsidTr="004C21B7">
        <w:trPr>
          <w:cantSplit/>
        </w:trPr>
        <w:tc>
          <w:tcPr>
            <w:tcW w:w="4680" w:type="dxa"/>
            <w:vMerge w:val="restart"/>
          </w:tcPr>
          <w:p w:rsidR="004C21B7" w:rsidRDefault="002F0206" w:rsidP="004C21B7">
            <w:pPr>
              <w:jc w:val="both"/>
            </w:pPr>
            <w:r>
              <w:rPr>
                <w:noProof/>
              </w:rPr>
              <w:drawing>
                <wp:inline distT="0" distB="0" distL="0" distR="0">
                  <wp:extent cx="1301750" cy="1028700"/>
                  <wp:effectExtent l="0" t="0" r="0" b="0"/>
                  <wp:docPr id="6" name="Picture 6" descr="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1750" cy="1028700"/>
                          </a:xfrm>
                          <a:prstGeom prst="rect">
                            <a:avLst/>
                          </a:prstGeom>
                          <a:noFill/>
                          <a:ln>
                            <a:noFill/>
                          </a:ln>
                        </pic:spPr>
                      </pic:pic>
                    </a:graphicData>
                  </a:graphic>
                </wp:inline>
              </w:drawing>
            </w:r>
          </w:p>
          <w:p w:rsidR="004C21B7" w:rsidRDefault="004C21B7" w:rsidP="004C21B7">
            <w:pPr>
              <w:jc w:val="both"/>
            </w:pPr>
          </w:p>
          <w:p w:rsidR="004C21B7" w:rsidRDefault="004C21B7" w:rsidP="004C21B7">
            <w:pPr>
              <w:jc w:val="both"/>
            </w:pPr>
          </w:p>
          <w:p w:rsidR="004C21B7" w:rsidRDefault="004C21B7" w:rsidP="004C21B7">
            <w:pPr>
              <w:jc w:val="both"/>
            </w:pPr>
          </w:p>
          <w:p w:rsidR="004C21B7" w:rsidRDefault="004C21B7" w:rsidP="004C21B7">
            <w:pPr>
              <w:jc w:val="both"/>
            </w:pPr>
          </w:p>
          <w:p w:rsidR="004C21B7" w:rsidRDefault="004C21B7" w:rsidP="004C21B7"/>
          <w:p w:rsidR="004C21B7" w:rsidRDefault="004C21B7" w:rsidP="004C21B7"/>
        </w:tc>
        <w:tc>
          <w:tcPr>
            <w:tcW w:w="1440" w:type="dxa"/>
            <w:vMerge w:val="restart"/>
          </w:tcPr>
          <w:p w:rsidR="004C21B7" w:rsidRDefault="002F0206" w:rsidP="004C21B7">
            <w:pPr>
              <w:jc w:val="both"/>
            </w:pPr>
            <w:r>
              <w:rPr>
                <w:noProof/>
              </w:rPr>
              <w:drawing>
                <wp:anchor distT="0" distB="0" distL="114300" distR="114300" simplePos="0" relativeHeight="251657728" behindDoc="1" locked="0" layoutInCell="1" allowOverlap="1">
                  <wp:simplePos x="0" y="0"/>
                  <wp:positionH relativeFrom="page">
                    <wp:posOffset>43180</wp:posOffset>
                  </wp:positionH>
                  <wp:positionV relativeFrom="paragraph">
                    <wp:posOffset>15240</wp:posOffset>
                  </wp:positionV>
                  <wp:extent cx="702310" cy="1014730"/>
                  <wp:effectExtent l="0" t="0" r="0" b="0"/>
                  <wp:wrapNone/>
                  <wp:docPr id="3" name="Picture 3" descr="PKC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KC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1014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gridSpan w:val="2"/>
          </w:tcPr>
          <w:p w:rsidR="004C21B7" w:rsidRDefault="004C21B7" w:rsidP="004C21B7">
            <w:pPr>
              <w:rPr>
                <w:b/>
                <w:sz w:val="18"/>
              </w:rPr>
            </w:pPr>
          </w:p>
          <w:p w:rsidR="004C21B7" w:rsidRDefault="004C21B7" w:rsidP="004C21B7">
            <w:pPr>
              <w:rPr>
                <w:b/>
                <w:sz w:val="18"/>
              </w:rPr>
            </w:pPr>
          </w:p>
          <w:p w:rsidR="004C21B7" w:rsidRDefault="004C21B7" w:rsidP="004C21B7">
            <w:pPr>
              <w:rPr>
                <w:b/>
                <w:sz w:val="18"/>
              </w:rPr>
            </w:pPr>
          </w:p>
          <w:p w:rsidR="004C21B7" w:rsidRDefault="004C21B7" w:rsidP="004C21B7">
            <w:pPr>
              <w:rPr>
                <w:b/>
                <w:sz w:val="18"/>
              </w:rPr>
            </w:pPr>
          </w:p>
          <w:p w:rsidR="004C21B7" w:rsidRDefault="004C21B7" w:rsidP="004C21B7">
            <w:pPr>
              <w:rPr>
                <w:b/>
                <w:sz w:val="18"/>
              </w:rPr>
            </w:pPr>
          </w:p>
          <w:p w:rsidR="004C21B7" w:rsidRDefault="004C21B7" w:rsidP="004C21B7">
            <w:pPr>
              <w:rPr>
                <w:b/>
                <w:sz w:val="18"/>
              </w:rPr>
            </w:pPr>
          </w:p>
          <w:p w:rsidR="004C21B7" w:rsidRDefault="004C21B7" w:rsidP="004C21B7">
            <w:pPr>
              <w:rPr>
                <w:b/>
                <w:sz w:val="18"/>
              </w:rPr>
            </w:pPr>
          </w:p>
          <w:p w:rsidR="004C21B7" w:rsidRDefault="004C21B7" w:rsidP="004C21B7">
            <w:pPr>
              <w:rPr>
                <w:b/>
                <w:sz w:val="18"/>
              </w:rPr>
            </w:pPr>
          </w:p>
          <w:p w:rsidR="00147E4C" w:rsidRDefault="00147E4C" w:rsidP="004C21B7">
            <w:pPr>
              <w:rPr>
                <w:b/>
                <w:sz w:val="18"/>
              </w:rPr>
            </w:pPr>
          </w:p>
          <w:p w:rsidR="004C21B7" w:rsidRPr="00A77EA0" w:rsidRDefault="004C21B7" w:rsidP="004C21B7">
            <w:pPr>
              <w:rPr>
                <w:b/>
                <w:sz w:val="18"/>
              </w:rPr>
            </w:pPr>
            <w:r>
              <w:rPr>
                <w:b/>
                <w:sz w:val="18"/>
              </w:rPr>
              <w:t>Joanna Robertson</w:t>
            </w:r>
          </w:p>
          <w:p w:rsidR="004C21B7" w:rsidRDefault="004C21B7" w:rsidP="004C21B7">
            <w:pPr>
              <w:rPr>
                <w:i/>
                <w:sz w:val="18"/>
              </w:rPr>
            </w:pPr>
            <w:r w:rsidRPr="00A77EA0">
              <w:rPr>
                <w:i/>
                <w:sz w:val="18"/>
              </w:rPr>
              <w:t>Hea</w:t>
            </w:r>
            <w:r>
              <w:rPr>
                <w:i/>
                <w:sz w:val="18"/>
              </w:rPr>
              <w:t xml:space="preserve">dteacher </w:t>
            </w:r>
          </w:p>
          <w:p w:rsidR="004C21B7" w:rsidRDefault="004C21B7" w:rsidP="004C21B7">
            <w:pPr>
              <w:rPr>
                <w:sz w:val="18"/>
              </w:rPr>
            </w:pPr>
          </w:p>
          <w:p w:rsidR="004C21B7" w:rsidRDefault="004C21B7" w:rsidP="004C21B7">
            <w:pPr>
              <w:rPr>
                <w:sz w:val="18"/>
              </w:rPr>
            </w:pPr>
            <w:r>
              <w:rPr>
                <w:sz w:val="18"/>
              </w:rPr>
              <w:t>Rattray Primary School, High Street, Rattray</w:t>
            </w:r>
          </w:p>
          <w:p w:rsidR="004C21B7" w:rsidRDefault="004C21B7" w:rsidP="004C21B7">
            <w:pPr>
              <w:tabs>
                <w:tab w:val="left" w:pos="1701"/>
              </w:tabs>
              <w:rPr>
                <w:sz w:val="18"/>
              </w:rPr>
            </w:pPr>
            <w:r>
              <w:rPr>
                <w:sz w:val="18"/>
              </w:rPr>
              <w:t>BLAIRGOWRIE, PH10 7DG</w:t>
            </w:r>
          </w:p>
          <w:p w:rsidR="004C21B7" w:rsidRDefault="004C21B7" w:rsidP="004C21B7">
            <w:pPr>
              <w:rPr>
                <w:sz w:val="18"/>
              </w:rPr>
            </w:pPr>
          </w:p>
          <w:p w:rsidR="004C21B7" w:rsidRDefault="004C21B7" w:rsidP="004C21B7">
            <w:pPr>
              <w:rPr>
                <w:sz w:val="18"/>
              </w:rPr>
            </w:pPr>
            <w:r>
              <w:rPr>
                <w:sz w:val="18"/>
              </w:rPr>
              <w:t>01250-871980</w:t>
            </w:r>
          </w:p>
          <w:p w:rsidR="004C21B7" w:rsidRDefault="004C21B7" w:rsidP="004C21B7">
            <w:pPr>
              <w:rPr>
                <w:sz w:val="18"/>
              </w:rPr>
            </w:pPr>
            <w:r>
              <w:rPr>
                <w:sz w:val="18"/>
              </w:rPr>
              <w:t xml:space="preserve">Email: </w:t>
            </w:r>
            <w:hyperlink r:id="rId9" w:history="1">
              <w:r w:rsidRPr="00F10366">
                <w:rPr>
                  <w:rStyle w:val="Hyperlink"/>
                  <w:sz w:val="18"/>
                </w:rPr>
                <w:t>rattray@pkc.gov.uk</w:t>
              </w:r>
            </w:hyperlink>
          </w:p>
          <w:p w:rsidR="004C21B7" w:rsidRDefault="00147E4C" w:rsidP="004C21B7">
            <w:hyperlink r:id="rId10" w:history="1">
              <w:r w:rsidR="004C21B7" w:rsidRPr="00650CB4">
                <w:rPr>
                  <w:rStyle w:val="Hyperlink"/>
                  <w:sz w:val="18"/>
                </w:rPr>
                <w:t>www.pkc.gov.uk</w:t>
              </w:r>
            </w:hyperlink>
            <w:r w:rsidR="004C21B7">
              <w:rPr>
                <w:sz w:val="18"/>
              </w:rPr>
              <w:t xml:space="preserve"> </w:t>
            </w:r>
          </w:p>
        </w:tc>
      </w:tr>
      <w:tr w:rsidR="004C21B7" w:rsidTr="004C21B7">
        <w:trPr>
          <w:cantSplit/>
          <w:trHeight w:val="424"/>
        </w:trPr>
        <w:tc>
          <w:tcPr>
            <w:tcW w:w="4680" w:type="dxa"/>
            <w:vMerge/>
          </w:tcPr>
          <w:p w:rsidR="004C21B7" w:rsidRDefault="004C21B7" w:rsidP="004C21B7">
            <w:pPr>
              <w:jc w:val="both"/>
            </w:pPr>
          </w:p>
        </w:tc>
        <w:tc>
          <w:tcPr>
            <w:tcW w:w="1440" w:type="dxa"/>
            <w:vMerge/>
          </w:tcPr>
          <w:p w:rsidR="004C21B7" w:rsidRDefault="004C21B7" w:rsidP="004C21B7">
            <w:pPr>
              <w:jc w:val="both"/>
            </w:pPr>
          </w:p>
        </w:tc>
        <w:tc>
          <w:tcPr>
            <w:tcW w:w="1440" w:type="dxa"/>
          </w:tcPr>
          <w:p w:rsidR="00147E4C" w:rsidRDefault="00147E4C" w:rsidP="004C21B7">
            <w:pPr>
              <w:rPr>
                <w:sz w:val="18"/>
              </w:rPr>
            </w:pPr>
          </w:p>
          <w:p w:rsidR="004C21B7" w:rsidRDefault="004C21B7" w:rsidP="004C21B7">
            <w:pPr>
              <w:rPr>
                <w:sz w:val="18"/>
              </w:rPr>
            </w:pPr>
            <w:r>
              <w:rPr>
                <w:sz w:val="18"/>
              </w:rPr>
              <w:t>Date</w:t>
            </w:r>
            <w:r w:rsidR="00147E4C">
              <w:rPr>
                <w:sz w:val="18"/>
              </w:rPr>
              <w:t>:</w:t>
            </w:r>
          </w:p>
        </w:tc>
        <w:tc>
          <w:tcPr>
            <w:tcW w:w="2790" w:type="dxa"/>
          </w:tcPr>
          <w:p w:rsidR="00147E4C" w:rsidRDefault="00147E4C" w:rsidP="004C21B7">
            <w:pPr>
              <w:rPr>
                <w:sz w:val="18"/>
              </w:rPr>
            </w:pPr>
          </w:p>
          <w:p w:rsidR="004C21B7" w:rsidRDefault="004C21B7" w:rsidP="004C21B7">
            <w:pPr>
              <w:rPr>
                <w:sz w:val="18"/>
              </w:rPr>
            </w:pPr>
            <w:r>
              <w:rPr>
                <w:sz w:val="18"/>
              </w:rPr>
              <w:fldChar w:fldCharType="begin"/>
            </w:r>
            <w:r>
              <w:rPr>
                <w:sz w:val="18"/>
              </w:rPr>
              <w:instrText xml:space="preserve"> DATE \@ "d MMMM yyyy" \* MERGEFORMAT </w:instrText>
            </w:r>
            <w:r>
              <w:rPr>
                <w:sz w:val="18"/>
              </w:rPr>
              <w:fldChar w:fldCharType="separate"/>
            </w:r>
            <w:r w:rsidR="00147E4C">
              <w:rPr>
                <w:noProof/>
                <w:sz w:val="18"/>
              </w:rPr>
              <w:t>27 August 2020</w:t>
            </w:r>
            <w:r>
              <w:rPr>
                <w:sz w:val="18"/>
              </w:rPr>
              <w:fldChar w:fldCharType="end"/>
            </w:r>
          </w:p>
        </w:tc>
      </w:tr>
    </w:tbl>
    <w:p w:rsidR="00147E4C" w:rsidRPr="00147E4C" w:rsidRDefault="00147E4C" w:rsidP="00147E4C">
      <w:pPr>
        <w:rPr>
          <w:rFonts w:asciiTheme="minorHAnsi" w:hAnsiTheme="minorHAnsi" w:cstheme="minorHAnsi"/>
          <w:sz w:val="22"/>
          <w:szCs w:val="22"/>
        </w:rPr>
      </w:pPr>
      <w:r w:rsidRPr="00147E4C">
        <w:rPr>
          <w:rFonts w:asciiTheme="minorHAnsi" w:hAnsiTheme="minorHAnsi" w:cstheme="minorHAnsi"/>
          <w:sz w:val="22"/>
          <w:szCs w:val="22"/>
        </w:rPr>
        <w:t>Dear Parent/Carer</w:t>
      </w:r>
    </w:p>
    <w:p w:rsidR="00147E4C" w:rsidRPr="00147E4C" w:rsidRDefault="00147E4C" w:rsidP="00147E4C">
      <w:pPr>
        <w:rPr>
          <w:rFonts w:asciiTheme="minorHAnsi" w:hAnsiTheme="minorHAnsi" w:cstheme="minorHAnsi"/>
          <w:i/>
          <w:sz w:val="10"/>
          <w:szCs w:val="10"/>
        </w:rPr>
      </w:pPr>
      <w:r w:rsidRPr="00147E4C">
        <w:rPr>
          <w:rFonts w:asciiTheme="minorHAnsi" w:hAnsiTheme="minorHAnsi" w:cstheme="minorHAnsi"/>
          <w:i/>
          <w:sz w:val="10"/>
          <w:szCs w:val="10"/>
        </w:rPr>
        <w:t xml:space="preserve"> </w:t>
      </w:r>
    </w:p>
    <w:p w:rsidR="00147E4C" w:rsidRPr="00147E4C" w:rsidRDefault="00147E4C" w:rsidP="00147E4C">
      <w:pPr>
        <w:rPr>
          <w:rFonts w:asciiTheme="minorHAnsi" w:hAnsiTheme="minorHAnsi" w:cstheme="minorHAnsi"/>
          <w:b/>
          <w:bCs/>
          <w:sz w:val="22"/>
          <w:szCs w:val="22"/>
        </w:rPr>
      </w:pPr>
      <w:r w:rsidRPr="00147E4C">
        <w:rPr>
          <w:rFonts w:asciiTheme="minorHAnsi" w:hAnsiTheme="minorHAnsi" w:cstheme="minorHAnsi"/>
          <w:b/>
          <w:bCs/>
          <w:sz w:val="22"/>
          <w:szCs w:val="22"/>
        </w:rPr>
        <w:t xml:space="preserve">New National Guidance on the Use of Face Coverings </w:t>
      </w:r>
    </w:p>
    <w:p w:rsidR="00147E4C" w:rsidRPr="00147E4C" w:rsidRDefault="00147E4C" w:rsidP="00147E4C">
      <w:pPr>
        <w:rPr>
          <w:rFonts w:asciiTheme="minorHAnsi" w:hAnsiTheme="minorHAnsi" w:cstheme="minorHAnsi"/>
          <w:b/>
          <w:bCs/>
          <w:i/>
          <w:sz w:val="10"/>
          <w:szCs w:val="10"/>
        </w:rPr>
      </w:pPr>
    </w:p>
    <w:p w:rsidR="00147E4C" w:rsidRPr="00147E4C" w:rsidRDefault="00147E4C" w:rsidP="00147E4C">
      <w:pPr>
        <w:rPr>
          <w:rFonts w:asciiTheme="minorHAnsi" w:hAnsiTheme="minorHAnsi" w:cstheme="minorHAnsi"/>
          <w:sz w:val="22"/>
          <w:szCs w:val="22"/>
        </w:rPr>
      </w:pPr>
      <w:r w:rsidRPr="00147E4C">
        <w:rPr>
          <w:rFonts w:asciiTheme="minorHAnsi" w:hAnsiTheme="minorHAnsi" w:cstheme="minorHAnsi"/>
          <w:sz w:val="22"/>
          <w:szCs w:val="22"/>
        </w:rPr>
        <w:t xml:space="preserve">Following an announcement by the Deputy First Minister on Tuesday 25 August 2020, the national guidance for the return to schools has been updated and now recommends the use of face coverings in </w:t>
      </w:r>
      <w:r w:rsidRPr="00147E4C">
        <w:rPr>
          <w:rFonts w:asciiTheme="minorHAnsi" w:hAnsiTheme="minorHAnsi" w:cstheme="minorHAnsi"/>
          <w:b/>
          <w:sz w:val="22"/>
          <w:szCs w:val="22"/>
        </w:rPr>
        <w:t>secondary schools</w:t>
      </w:r>
      <w:r w:rsidRPr="00147E4C">
        <w:rPr>
          <w:rFonts w:asciiTheme="minorHAnsi" w:hAnsiTheme="minorHAnsi" w:cstheme="minorHAnsi"/>
          <w:sz w:val="22"/>
          <w:szCs w:val="22"/>
        </w:rPr>
        <w:t xml:space="preserve"> for pupils and staff with effect from </w:t>
      </w:r>
      <w:r w:rsidRPr="00147E4C">
        <w:rPr>
          <w:rFonts w:asciiTheme="minorHAnsi" w:hAnsiTheme="minorHAnsi" w:cstheme="minorHAnsi"/>
          <w:b/>
          <w:sz w:val="22"/>
          <w:szCs w:val="22"/>
        </w:rPr>
        <w:t>Monday 31 August 2020</w:t>
      </w:r>
      <w:r w:rsidRPr="00147E4C">
        <w:rPr>
          <w:rFonts w:asciiTheme="minorHAnsi" w:hAnsiTheme="minorHAnsi" w:cstheme="minorHAnsi"/>
          <w:sz w:val="22"/>
          <w:szCs w:val="22"/>
        </w:rPr>
        <w:t xml:space="preserve">. </w:t>
      </w:r>
    </w:p>
    <w:p w:rsidR="00147E4C" w:rsidRPr="00147E4C" w:rsidRDefault="00147E4C" w:rsidP="00147E4C">
      <w:pPr>
        <w:rPr>
          <w:rFonts w:asciiTheme="minorHAnsi" w:hAnsiTheme="minorHAnsi" w:cstheme="minorHAnsi"/>
          <w:i/>
          <w:sz w:val="10"/>
          <w:szCs w:val="10"/>
        </w:rPr>
      </w:pPr>
    </w:p>
    <w:p w:rsidR="00147E4C" w:rsidRPr="00147E4C" w:rsidRDefault="00147E4C" w:rsidP="00147E4C">
      <w:pPr>
        <w:rPr>
          <w:rFonts w:asciiTheme="minorHAnsi" w:hAnsiTheme="minorHAnsi" w:cstheme="minorHAnsi"/>
          <w:sz w:val="22"/>
          <w:szCs w:val="22"/>
        </w:rPr>
      </w:pPr>
      <w:r w:rsidRPr="00147E4C">
        <w:rPr>
          <w:rFonts w:asciiTheme="minorHAnsi" w:hAnsiTheme="minorHAnsi" w:cstheme="minorHAnsi"/>
          <w:sz w:val="22"/>
          <w:szCs w:val="22"/>
        </w:rPr>
        <w:t>In relation to Rattray Primary School from this date, face coverings should be worn by staff and pupils when:</w:t>
      </w:r>
    </w:p>
    <w:p w:rsidR="00147E4C" w:rsidRPr="00147E4C" w:rsidRDefault="00147E4C" w:rsidP="00147E4C">
      <w:pPr>
        <w:rPr>
          <w:rFonts w:asciiTheme="minorHAnsi" w:hAnsiTheme="minorHAnsi" w:cstheme="minorHAnsi"/>
          <w:i/>
          <w:sz w:val="10"/>
          <w:szCs w:val="10"/>
        </w:rPr>
      </w:pPr>
    </w:p>
    <w:p w:rsidR="00147E4C" w:rsidRPr="00147E4C" w:rsidRDefault="00147E4C" w:rsidP="00147E4C">
      <w:pPr>
        <w:pStyle w:val="ListParagraph"/>
        <w:numPr>
          <w:ilvl w:val="0"/>
          <w:numId w:val="2"/>
        </w:numPr>
        <w:spacing w:after="160"/>
        <w:ind w:left="360"/>
        <w:rPr>
          <w:rFonts w:asciiTheme="minorHAnsi" w:hAnsiTheme="minorHAnsi" w:cstheme="minorHAnsi"/>
          <w:i/>
          <w:sz w:val="22"/>
          <w:szCs w:val="22"/>
        </w:rPr>
      </w:pPr>
      <w:r w:rsidRPr="00147E4C">
        <w:rPr>
          <w:rFonts w:asciiTheme="minorHAnsi" w:hAnsiTheme="minorHAnsi" w:cstheme="minorHAnsi"/>
          <w:sz w:val="22"/>
          <w:szCs w:val="22"/>
        </w:rPr>
        <w:t xml:space="preserve">adults and children and </w:t>
      </w:r>
      <w:r w:rsidRPr="00147E4C">
        <w:rPr>
          <w:rFonts w:asciiTheme="minorHAnsi" w:hAnsiTheme="minorHAnsi" w:cstheme="minorHAnsi"/>
          <w:b/>
          <w:sz w:val="22"/>
          <w:szCs w:val="22"/>
        </w:rPr>
        <w:t>young people aged 5 and over</w:t>
      </w:r>
      <w:r w:rsidRPr="00147E4C">
        <w:rPr>
          <w:rFonts w:asciiTheme="minorHAnsi" w:hAnsiTheme="minorHAnsi" w:cstheme="minorHAnsi"/>
          <w:sz w:val="22"/>
          <w:szCs w:val="22"/>
        </w:rPr>
        <w:t xml:space="preserve"> are travelling on dedicated school </w:t>
      </w:r>
      <w:r w:rsidRPr="00147E4C">
        <w:rPr>
          <w:rFonts w:asciiTheme="minorHAnsi" w:hAnsiTheme="minorHAnsi" w:cstheme="minorHAnsi"/>
          <w:i/>
          <w:sz w:val="22"/>
          <w:szCs w:val="22"/>
        </w:rPr>
        <w:t xml:space="preserve">transport. </w:t>
      </w:r>
    </w:p>
    <w:p w:rsidR="00147E4C" w:rsidRPr="00147E4C" w:rsidRDefault="00147E4C" w:rsidP="00147E4C">
      <w:pPr>
        <w:rPr>
          <w:rFonts w:asciiTheme="minorHAnsi" w:hAnsiTheme="minorHAnsi" w:cstheme="minorHAnsi"/>
          <w:sz w:val="22"/>
          <w:szCs w:val="22"/>
        </w:rPr>
      </w:pPr>
      <w:r w:rsidRPr="00147E4C">
        <w:rPr>
          <w:rFonts w:asciiTheme="minorHAnsi" w:hAnsiTheme="minorHAnsi" w:cstheme="minorHAnsi"/>
          <w:sz w:val="22"/>
          <w:szCs w:val="22"/>
        </w:rPr>
        <w:t xml:space="preserve">In our school alongside other primary and nursery schools, both adults and children are permitted to wear face coverings should they wish. </w:t>
      </w:r>
    </w:p>
    <w:p w:rsidR="00147E4C" w:rsidRPr="00147E4C" w:rsidRDefault="00147E4C" w:rsidP="00147E4C">
      <w:pPr>
        <w:rPr>
          <w:rFonts w:asciiTheme="minorHAnsi" w:hAnsiTheme="minorHAnsi" w:cstheme="minorHAnsi"/>
          <w:sz w:val="10"/>
          <w:szCs w:val="10"/>
        </w:rPr>
      </w:pPr>
    </w:p>
    <w:p w:rsidR="00147E4C" w:rsidRPr="00147E4C" w:rsidRDefault="00147E4C" w:rsidP="00147E4C">
      <w:pPr>
        <w:rPr>
          <w:rFonts w:asciiTheme="minorHAnsi" w:hAnsiTheme="minorHAnsi" w:cstheme="minorHAnsi"/>
          <w:sz w:val="22"/>
          <w:szCs w:val="22"/>
        </w:rPr>
      </w:pPr>
      <w:r w:rsidRPr="00147E4C">
        <w:rPr>
          <w:rFonts w:asciiTheme="minorHAnsi" w:hAnsiTheme="minorHAnsi" w:cstheme="minorHAnsi"/>
          <w:sz w:val="22"/>
          <w:szCs w:val="22"/>
        </w:rPr>
        <w:t xml:space="preserve">If wearing a face covering staff and pupils should ensure they: </w:t>
      </w:r>
    </w:p>
    <w:p w:rsidR="00147E4C" w:rsidRPr="00147E4C" w:rsidRDefault="00147E4C" w:rsidP="00147E4C">
      <w:pPr>
        <w:rPr>
          <w:rFonts w:asciiTheme="minorHAnsi" w:hAnsiTheme="minorHAnsi" w:cstheme="minorHAnsi"/>
          <w:sz w:val="10"/>
          <w:szCs w:val="10"/>
        </w:rPr>
      </w:pPr>
    </w:p>
    <w:p w:rsidR="00147E4C" w:rsidRPr="00147E4C" w:rsidRDefault="00147E4C" w:rsidP="00147E4C">
      <w:pPr>
        <w:pStyle w:val="ListParagraph"/>
        <w:numPr>
          <w:ilvl w:val="0"/>
          <w:numId w:val="3"/>
        </w:numPr>
        <w:spacing w:after="160"/>
        <w:rPr>
          <w:rFonts w:asciiTheme="minorHAnsi" w:hAnsiTheme="minorHAnsi" w:cstheme="minorHAnsi"/>
          <w:sz w:val="22"/>
          <w:szCs w:val="22"/>
        </w:rPr>
      </w:pPr>
      <w:r w:rsidRPr="00147E4C">
        <w:rPr>
          <w:rFonts w:asciiTheme="minorHAnsi" w:hAnsiTheme="minorHAnsi" w:cstheme="minorHAnsi"/>
          <w:sz w:val="22"/>
          <w:szCs w:val="22"/>
        </w:rPr>
        <w:t xml:space="preserve">bring their own face coverings to school; </w:t>
      </w:r>
    </w:p>
    <w:p w:rsidR="00147E4C" w:rsidRPr="00147E4C" w:rsidRDefault="00147E4C" w:rsidP="00147E4C">
      <w:pPr>
        <w:pStyle w:val="ListParagraph"/>
        <w:numPr>
          <w:ilvl w:val="0"/>
          <w:numId w:val="3"/>
        </w:numPr>
        <w:spacing w:after="160"/>
        <w:rPr>
          <w:rFonts w:asciiTheme="minorHAnsi" w:hAnsiTheme="minorHAnsi" w:cstheme="minorHAnsi"/>
          <w:sz w:val="22"/>
          <w:szCs w:val="22"/>
        </w:rPr>
      </w:pPr>
      <w:r w:rsidRPr="00147E4C">
        <w:rPr>
          <w:rFonts w:asciiTheme="minorHAnsi" w:hAnsiTheme="minorHAnsi" w:cstheme="minorHAnsi"/>
          <w:sz w:val="22"/>
          <w:szCs w:val="22"/>
        </w:rPr>
        <w:t>store these safely in a washable, sealable bag or container when not in use;</w:t>
      </w:r>
    </w:p>
    <w:p w:rsidR="00147E4C" w:rsidRPr="00147E4C" w:rsidRDefault="00147E4C" w:rsidP="00147E4C">
      <w:pPr>
        <w:pStyle w:val="ListParagraph"/>
        <w:numPr>
          <w:ilvl w:val="0"/>
          <w:numId w:val="3"/>
        </w:numPr>
        <w:spacing w:after="160"/>
        <w:rPr>
          <w:rFonts w:asciiTheme="minorHAnsi" w:hAnsiTheme="minorHAnsi" w:cstheme="minorHAnsi"/>
          <w:sz w:val="22"/>
          <w:szCs w:val="22"/>
        </w:rPr>
      </w:pPr>
      <w:r w:rsidRPr="00147E4C">
        <w:rPr>
          <w:rFonts w:asciiTheme="minorHAnsi" w:hAnsiTheme="minorHAnsi" w:cstheme="minorHAnsi"/>
          <w:sz w:val="22"/>
          <w:szCs w:val="22"/>
        </w:rPr>
        <w:t xml:space="preserve">wash reusable face coverings in hot water at the end of each day; and </w:t>
      </w:r>
    </w:p>
    <w:p w:rsidR="00147E4C" w:rsidRPr="00147E4C" w:rsidRDefault="00147E4C" w:rsidP="00147E4C">
      <w:pPr>
        <w:pStyle w:val="ListParagraph"/>
        <w:numPr>
          <w:ilvl w:val="0"/>
          <w:numId w:val="3"/>
        </w:numPr>
        <w:spacing w:after="160"/>
        <w:rPr>
          <w:rFonts w:asciiTheme="minorHAnsi" w:hAnsiTheme="minorHAnsi" w:cstheme="minorHAnsi"/>
          <w:sz w:val="22"/>
          <w:szCs w:val="22"/>
        </w:rPr>
      </w:pPr>
      <w:r w:rsidRPr="00147E4C">
        <w:rPr>
          <w:rFonts w:asciiTheme="minorHAnsi" w:hAnsiTheme="minorHAnsi" w:cstheme="minorHAnsi"/>
          <w:sz w:val="22"/>
          <w:szCs w:val="22"/>
        </w:rPr>
        <w:t xml:space="preserve">safely and hygienically dispose of disposable face coverings after use. </w:t>
      </w:r>
    </w:p>
    <w:p w:rsidR="00147E4C" w:rsidRPr="00147E4C" w:rsidRDefault="00147E4C" w:rsidP="00147E4C">
      <w:pPr>
        <w:rPr>
          <w:rFonts w:asciiTheme="minorHAnsi" w:hAnsiTheme="minorHAnsi" w:cstheme="minorHAnsi"/>
          <w:sz w:val="22"/>
          <w:szCs w:val="22"/>
        </w:rPr>
      </w:pPr>
      <w:r w:rsidRPr="00147E4C">
        <w:rPr>
          <w:rFonts w:asciiTheme="minorHAnsi" w:hAnsiTheme="minorHAnsi" w:cstheme="minorHAnsi"/>
          <w:sz w:val="22"/>
          <w:szCs w:val="22"/>
        </w:rPr>
        <w:t xml:space="preserve">Please remember that a face covering can be as simple as a scarf, snood or other piece of cloth which covers the nose and mouth. </w:t>
      </w:r>
    </w:p>
    <w:p w:rsidR="00147E4C" w:rsidRPr="00147E4C" w:rsidRDefault="00147E4C" w:rsidP="00147E4C">
      <w:pPr>
        <w:rPr>
          <w:rFonts w:asciiTheme="minorHAnsi" w:hAnsiTheme="minorHAnsi" w:cstheme="minorHAnsi"/>
          <w:sz w:val="10"/>
          <w:szCs w:val="10"/>
        </w:rPr>
      </w:pPr>
    </w:p>
    <w:p w:rsidR="00147E4C" w:rsidRPr="00147E4C" w:rsidRDefault="00147E4C" w:rsidP="00147E4C">
      <w:pPr>
        <w:rPr>
          <w:rFonts w:asciiTheme="minorHAnsi" w:hAnsiTheme="minorHAnsi" w:cstheme="minorHAnsi"/>
          <w:sz w:val="22"/>
          <w:szCs w:val="22"/>
        </w:rPr>
      </w:pPr>
      <w:r w:rsidRPr="00147E4C">
        <w:rPr>
          <w:rFonts w:asciiTheme="minorHAnsi" w:hAnsiTheme="minorHAnsi" w:cstheme="minorHAnsi"/>
          <w:sz w:val="22"/>
          <w:szCs w:val="22"/>
        </w:rPr>
        <w:t xml:space="preserve">Further information on face coverings is available on the Scottish Government’s website as follows:  </w:t>
      </w:r>
    </w:p>
    <w:p w:rsidR="00147E4C" w:rsidRDefault="00147E4C" w:rsidP="00147E4C">
      <w:pPr>
        <w:rPr>
          <w:rFonts w:asciiTheme="minorHAnsi" w:hAnsiTheme="minorHAnsi" w:cstheme="minorHAnsi"/>
          <w:b/>
          <w:sz w:val="22"/>
          <w:szCs w:val="22"/>
        </w:rPr>
      </w:pPr>
      <w:hyperlink r:id="rId11" w:history="1">
        <w:r w:rsidRPr="00147E4C">
          <w:rPr>
            <w:rStyle w:val="Hyperlink"/>
            <w:rFonts w:asciiTheme="minorHAnsi" w:hAnsiTheme="minorHAnsi" w:cstheme="minorHAnsi"/>
            <w:b/>
            <w:sz w:val="22"/>
            <w:szCs w:val="22"/>
          </w:rPr>
          <w:t>https://www.gov.scot/publications/coronavirus-covid-19-phase-3-staying-safe-and-protecting-others/pages/face-coverings/</w:t>
        </w:r>
      </w:hyperlink>
      <w:r w:rsidRPr="00147E4C">
        <w:rPr>
          <w:rFonts w:asciiTheme="minorHAnsi" w:hAnsiTheme="minorHAnsi" w:cstheme="minorHAnsi"/>
          <w:b/>
          <w:sz w:val="22"/>
          <w:szCs w:val="22"/>
        </w:rPr>
        <w:t xml:space="preserve"> </w:t>
      </w:r>
    </w:p>
    <w:p w:rsidR="00147E4C" w:rsidRPr="00147E4C" w:rsidRDefault="00147E4C" w:rsidP="00147E4C">
      <w:pPr>
        <w:rPr>
          <w:rFonts w:asciiTheme="minorHAnsi" w:hAnsiTheme="minorHAnsi" w:cstheme="minorHAnsi"/>
          <w:b/>
          <w:sz w:val="10"/>
          <w:szCs w:val="10"/>
        </w:rPr>
      </w:pPr>
    </w:p>
    <w:p w:rsidR="00147E4C" w:rsidRPr="00147E4C" w:rsidRDefault="00147E4C" w:rsidP="00147E4C">
      <w:pPr>
        <w:rPr>
          <w:rFonts w:asciiTheme="minorHAnsi" w:hAnsiTheme="minorHAnsi" w:cstheme="minorHAnsi"/>
          <w:sz w:val="22"/>
          <w:szCs w:val="22"/>
        </w:rPr>
      </w:pPr>
      <w:r w:rsidRPr="00147E4C">
        <w:rPr>
          <w:rFonts w:asciiTheme="minorHAnsi" w:hAnsiTheme="minorHAnsi" w:cstheme="minorHAnsi"/>
          <w:sz w:val="22"/>
          <w:szCs w:val="22"/>
        </w:rPr>
        <w:t xml:space="preserve">The full return to school guidance, including the updated guidance on face coverings is also available on the Scottish Government’s website as follows: </w:t>
      </w:r>
    </w:p>
    <w:p w:rsidR="00147E4C" w:rsidRPr="00147E4C" w:rsidRDefault="00147E4C" w:rsidP="00147E4C">
      <w:pPr>
        <w:rPr>
          <w:rFonts w:asciiTheme="minorHAnsi" w:hAnsiTheme="minorHAnsi" w:cstheme="minorHAnsi"/>
          <w:b/>
          <w:sz w:val="22"/>
          <w:szCs w:val="22"/>
        </w:rPr>
      </w:pPr>
      <w:hyperlink r:id="rId12" w:history="1">
        <w:r w:rsidRPr="00147E4C">
          <w:rPr>
            <w:rStyle w:val="Hyperlink"/>
            <w:rFonts w:asciiTheme="minorHAnsi" w:hAnsiTheme="minorHAnsi" w:cstheme="minorHAnsi"/>
            <w:b/>
            <w:sz w:val="22"/>
            <w:szCs w:val="22"/>
          </w:rPr>
          <w:t>http://www.gov.scot/publications/coronavirus-covid-19-guidance-preparing-start-new-school-term-august-2020-version-2/</w:t>
        </w:r>
      </w:hyperlink>
      <w:r w:rsidRPr="00147E4C">
        <w:rPr>
          <w:rFonts w:asciiTheme="minorHAnsi" w:hAnsiTheme="minorHAnsi" w:cstheme="minorHAnsi"/>
          <w:b/>
          <w:sz w:val="22"/>
          <w:szCs w:val="22"/>
        </w:rPr>
        <w:t xml:space="preserve"> </w:t>
      </w:r>
    </w:p>
    <w:p w:rsidR="00147E4C" w:rsidRPr="00147E4C" w:rsidRDefault="00147E4C" w:rsidP="00147E4C">
      <w:pPr>
        <w:rPr>
          <w:rFonts w:asciiTheme="minorHAnsi" w:hAnsiTheme="minorHAnsi" w:cstheme="minorHAnsi"/>
          <w:b/>
          <w:sz w:val="10"/>
          <w:szCs w:val="10"/>
        </w:rPr>
      </w:pPr>
    </w:p>
    <w:p w:rsidR="00147E4C" w:rsidRPr="00147E4C" w:rsidRDefault="00147E4C" w:rsidP="00147E4C">
      <w:pPr>
        <w:rPr>
          <w:rFonts w:asciiTheme="minorHAnsi" w:hAnsiTheme="minorHAnsi" w:cstheme="minorHAnsi"/>
          <w:sz w:val="22"/>
          <w:szCs w:val="22"/>
        </w:rPr>
      </w:pPr>
      <w:r w:rsidRPr="00147E4C">
        <w:rPr>
          <w:rFonts w:asciiTheme="minorHAnsi" w:hAnsiTheme="minorHAnsi" w:cstheme="minorHAnsi"/>
          <w:sz w:val="22"/>
          <w:szCs w:val="22"/>
        </w:rPr>
        <w:t>Thank you for continuing to support our school to keep it safe and open.</w:t>
      </w:r>
    </w:p>
    <w:p w:rsidR="00632E38" w:rsidRPr="00147E4C" w:rsidRDefault="00632E38" w:rsidP="00147E4C">
      <w:pPr>
        <w:ind w:left="-284"/>
        <w:jc w:val="both"/>
        <w:rPr>
          <w:rFonts w:asciiTheme="minorHAnsi" w:hAnsiTheme="minorHAnsi" w:cstheme="minorHAnsi"/>
          <w:sz w:val="10"/>
          <w:szCs w:val="10"/>
        </w:rPr>
      </w:pPr>
    </w:p>
    <w:p w:rsidR="005B0648" w:rsidRPr="00147E4C" w:rsidRDefault="000C3255" w:rsidP="00147E4C">
      <w:pPr>
        <w:jc w:val="both"/>
        <w:rPr>
          <w:rFonts w:asciiTheme="minorHAnsi" w:hAnsiTheme="minorHAnsi" w:cstheme="minorHAnsi"/>
          <w:sz w:val="22"/>
          <w:szCs w:val="22"/>
        </w:rPr>
      </w:pPr>
      <w:r w:rsidRPr="00147E4C">
        <w:rPr>
          <w:rFonts w:asciiTheme="minorHAnsi" w:hAnsiTheme="minorHAnsi" w:cstheme="minorHAnsi"/>
          <w:sz w:val="22"/>
          <w:szCs w:val="22"/>
        </w:rPr>
        <w:t>Kind regards</w:t>
      </w:r>
      <w:r w:rsidR="001F39C8" w:rsidRPr="00147E4C">
        <w:rPr>
          <w:rFonts w:asciiTheme="minorHAnsi" w:hAnsiTheme="minorHAnsi" w:cstheme="minorHAnsi"/>
          <w:sz w:val="22"/>
          <w:szCs w:val="22"/>
        </w:rPr>
        <w:t>,</w:t>
      </w:r>
    </w:p>
    <w:p w:rsidR="005B0648" w:rsidRPr="00147E4C" w:rsidRDefault="002F0206" w:rsidP="00147E4C">
      <w:pPr>
        <w:jc w:val="both"/>
        <w:rPr>
          <w:rFonts w:asciiTheme="minorHAnsi" w:hAnsiTheme="minorHAnsi" w:cstheme="minorHAnsi"/>
          <w:noProof/>
          <w:sz w:val="22"/>
          <w:szCs w:val="22"/>
        </w:rPr>
      </w:pPr>
      <w:r w:rsidRPr="00147E4C">
        <w:rPr>
          <w:rFonts w:asciiTheme="minorHAnsi" w:hAnsiTheme="minorHAnsi" w:cstheme="minorHAnsi"/>
          <w:noProof/>
          <w:sz w:val="22"/>
          <w:szCs w:val="22"/>
        </w:rPr>
        <w:drawing>
          <wp:inline distT="0" distB="0" distL="0" distR="0">
            <wp:extent cx="1162050" cy="476250"/>
            <wp:effectExtent l="0" t="0" r="0" b="0"/>
            <wp:docPr id="2" name="Picture 1" descr="J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 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476250"/>
                    </a:xfrm>
                    <a:prstGeom prst="rect">
                      <a:avLst/>
                    </a:prstGeom>
                    <a:noFill/>
                    <a:ln>
                      <a:noFill/>
                    </a:ln>
                  </pic:spPr>
                </pic:pic>
              </a:graphicData>
            </a:graphic>
          </wp:inline>
        </w:drawing>
      </w:r>
    </w:p>
    <w:p w:rsidR="005B0648" w:rsidRPr="00147E4C" w:rsidRDefault="005B0648" w:rsidP="00147E4C">
      <w:pPr>
        <w:jc w:val="both"/>
        <w:rPr>
          <w:rFonts w:asciiTheme="minorHAnsi" w:hAnsiTheme="minorHAnsi" w:cstheme="minorHAnsi"/>
          <w:noProof/>
          <w:sz w:val="22"/>
          <w:szCs w:val="22"/>
        </w:rPr>
      </w:pPr>
    </w:p>
    <w:p w:rsidR="005B0648" w:rsidRPr="00147E4C" w:rsidRDefault="00106311" w:rsidP="00147E4C">
      <w:pPr>
        <w:jc w:val="both"/>
        <w:rPr>
          <w:rFonts w:asciiTheme="minorHAnsi" w:hAnsiTheme="minorHAnsi" w:cstheme="minorHAnsi"/>
          <w:noProof/>
          <w:sz w:val="22"/>
          <w:szCs w:val="22"/>
        </w:rPr>
      </w:pPr>
      <w:r w:rsidRPr="00147E4C">
        <w:rPr>
          <w:rFonts w:asciiTheme="minorHAnsi" w:hAnsiTheme="minorHAnsi" w:cstheme="minorHAnsi"/>
          <w:noProof/>
          <w:sz w:val="22"/>
          <w:szCs w:val="22"/>
        </w:rPr>
        <w:t>Joanna Robertson</w:t>
      </w:r>
    </w:p>
    <w:p w:rsidR="00632E38" w:rsidRPr="00147E4C" w:rsidRDefault="005B0648" w:rsidP="00147E4C">
      <w:pPr>
        <w:jc w:val="both"/>
        <w:rPr>
          <w:rFonts w:asciiTheme="minorHAnsi" w:hAnsiTheme="minorHAnsi" w:cstheme="minorHAnsi"/>
          <w:noProof/>
          <w:sz w:val="22"/>
          <w:szCs w:val="22"/>
        </w:rPr>
      </w:pPr>
      <w:r w:rsidRPr="00147E4C">
        <w:rPr>
          <w:rFonts w:asciiTheme="minorHAnsi" w:hAnsiTheme="minorHAnsi" w:cstheme="minorHAnsi"/>
          <w:noProof/>
          <w:sz w:val="22"/>
          <w:szCs w:val="22"/>
        </w:rPr>
        <w:t>Headteacher</w:t>
      </w:r>
      <w:r w:rsidR="0016022F" w:rsidRPr="00147E4C">
        <w:rPr>
          <w:rFonts w:asciiTheme="minorHAnsi" w:hAnsiTheme="minorHAnsi" w:cstheme="minorHAnsi"/>
          <w:noProof/>
          <w:sz w:val="22"/>
          <w:szCs w:val="22"/>
        </w:rPr>
        <w:t xml:space="preserve"> </w:t>
      </w:r>
    </w:p>
    <w:p w:rsidR="00147E4C" w:rsidRPr="00B32973" w:rsidRDefault="00147E4C" w:rsidP="002B28FC">
      <w:pPr>
        <w:ind w:left="-284"/>
        <w:jc w:val="both"/>
        <w:rPr>
          <w:sz w:val="20"/>
        </w:rPr>
      </w:pPr>
      <w:bookmarkStart w:id="0" w:name="_GoBack"/>
      <w:bookmarkEnd w:id="0"/>
    </w:p>
    <w:p w:rsidR="00B57903" w:rsidRDefault="00B57903">
      <w:pPr>
        <w:jc w:val="both"/>
      </w:pPr>
    </w:p>
    <w:p w:rsidR="00275BE3" w:rsidRDefault="00275BE3"/>
    <w:sectPr w:rsidR="00275BE3" w:rsidSect="00147E4C">
      <w:footerReference w:type="default" r:id="rId14"/>
      <w:footerReference w:type="first" r:id="rId15"/>
      <w:type w:val="continuous"/>
      <w:pgSz w:w="11907" w:h="16834" w:code="9"/>
      <w:pgMar w:top="1440" w:right="1440" w:bottom="993" w:left="1440" w:header="567" w:footer="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255" w:rsidRDefault="000C3255">
      <w:r>
        <w:separator/>
      </w:r>
    </w:p>
  </w:endnote>
  <w:endnote w:type="continuationSeparator" w:id="0">
    <w:p w:rsidR="000C3255" w:rsidRDefault="000C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55" w:rsidRDefault="000C3255">
    <w:pPr>
      <w:pStyle w:val="Footer"/>
    </w:pPr>
  </w:p>
  <w:p w:rsidR="000C3255" w:rsidRDefault="000C3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55" w:rsidRPr="00EC46C3" w:rsidRDefault="000C3255" w:rsidP="00A27B28">
    <w:pPr>
      <w:pStyle w:val="Footer"/>
      <w:jc w:val="center"/>
      <w:rPr>
        <w:rFonts w:eastAsia="Calibri" w:cs="Arial"/>
        <w:b/>
        <w:sz w:val="18"/>
        <w:szCs w:val="18"/>
        <w:lang w:eastAsia="en-US"/>
      </w:rPr>
    </w:pPr>
    <w:r w:rsidRPr="00EC46C3">
      <w:rPr>
        <w:rFonts w:eastAsia="Calibri" w:cs="Arial"/>
        <w:b/>
        <w:sz w:val="18"/>
        <w:szCs w:val="18"/>
        <w:lang w:eastAsia="en-US"/>
      </w:rPr>
      <w:t>Education &amp; Children’s Services</w:t>
    </w:r>
  </w:p>
  <w:p w:rsidR="000C3255" w:rsidRPr="0086252B" w:rsidRDefault="000C3255" w:rsidP="00A27B28">
    <w:pPr>
      <w:pStyle w:val="Footer"/>
      <w:jc w:val="center"/>
      <w:rPr>
        <w:rFonts w:eastAsia="Calibri" w:cs="Arial"/>
        <w:b/>
        <w:i/>
        <w:sz w:val="18"/>
        <w:szCs w:val="18"/>
        <w:lang w:eastAsia="en-US"/>
      </w:rPr>
    </w:pPr>
    <w:r w:rsidRPr="0086252B">
      <w:rPr>
        <w:rFonts w:eastAsia="Calibri" w:cs="Arial"/>
        <w:i/>
        <w:sz w:val="18"/>
        <w:szCs w:val="18"/>
        <w:lang w:eastAsia="en-US"/>
      </w:rPr>
      <w:t>Executive Director (Education &amp; Children’s Services)</w:t>
    </w:r>
    <w:r w:rsidRPr="0086252B">
      <w:rPr>
        <w:rFonts w:eastAsia="Calibri" w:cs="Arial"/>
        <w:b/>
        <w:i/>
        <w:sz w:val="18"/>
        <w:szCs w:val="18"/>
        <w:lang w:eastAsia="en-US"/>
      </w:rPr>
      <w:t xml:space="preserve"> Sheena Devlin</w:t>
    </w:r>
  </w:p>
  <w:p w:rsidR="000C3255" w:rsidRDefault="000C3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255" w:rsidRDefault="000C3255">
      <w:r>
        <w:separator/>
      </w:r>
    </w:p>
  </w:footnote>
  <w:footnote w:type="continuationSeparator" w:id="0">
    <w:p w:rsidR="000C3255" w:rsidRDefault="000C3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35A37"/>
    <w:multiLevelType w:val="hybridMultilevel"/>
    <w:tmpl w:val="6E70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B6616"/>
    <w:multiLevelType w:val="hybridMultilevel"/>
    <w:tmpl w:val="5B42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355CD2"/>
    <w:multiLevelType w:val="hybridMultilevel"/>
    <w:tmpl w:val="7C10DC6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AD"/>
    <w:rsid w:val="00001EEC"/>
    <w:rsid w:val="00020F9B"/>
    <w:rsid w:val="00031133"/>
    <w:rsid w:val="0005513F"/>
    <w:rsid w:val="00057C7D"/>
    <w:rsid w:val="00065C3F"/>
    <w:rsid w:val="000671C5"/>
    <w:rsid w:val="000738E9"/>
    <w:rsid w:val="000A13A3"/>
    <w:rsid w:val="000A1EF7"/>
    <w:rsid w:val="000C3255"/>
    <w:rsid w:val="000C4232"/>
    <w:rsid w:val="000C58E9"/>
    <w:rsid w:val="000D4C7A"/>
    <w:rsid w:val="00101840"/>
    <w:rsid w:val="00106311"/>
    <w:rsid w:val="00141A10"/>
    <w:rsid w:val="00147E4C"/>
    <w:rsid w:val="001512F2"/>
    <w:rsid w:val="00156590"/>
    <w:rsid w:val="0016022F"/>
    <w:rsid w:val="00177513"/>
    <w:rsid w:val="00182834"/>
    <w:rsid w:val="001C3B20"/>
    <w:rsid w:val="001C4106"/>
    <w:rsid w:val="001F2DA1"/>
    <w:rsid w:val="001F39C8"/>
    <w:rsid w:val="002340B0"/>
    <w:rsid w:val="00240872"/>
    <w:rsid w:val="00243A1E"/>
    <w:rsid w:val="002651CF"/>
    <w:rsid w:val="00275BE3"/>
    <w:rsid w:val="0029449F"/>
    <w:rsid w:val="002B28FC"/>
    <w:rsid w:val="002D3BB6"/>
    <w:rsid w:val="002F0206"/>
    <w:rsid w:val="002F6FBB"/>
    <w:rsid w:val="00340ED2"/>
    <w:rsid w:val="0037642E"/>
    <w:rsid w:val="003C0DF2"/>
    <w:rsid w:val="00416C8E"/>
    <w:rsid w:val="004344B4"/>
    <w:rsid w:val="00444432"/>
    <w:rsid w:val="004658DA"/>
    <w:rsid w:val="004703B9"/>
    <w:rsid w:val="004A05FE"/>
    <w:rsid w:val="004B540A"/>
    <w:rsid w:val="004C21B7"/>
    <w:rsid w:val="004C7FEF"/>
    <w:rsid w:val="004F1DD1"/>
    <w:rsid w:val="00506E08"/>
    <w:rsid w:val="00550251"/>
    <w:rsid w:val="005A332C"/>
    <w:rsid w:val="005B0648"/>
    <w:rsid w:val="00610758"/>
    <w:rsid w:val="0061486B"/>
    <w:rsid w:val="00632E38"/>
    <w:rsid w:val="00635B25"/>
    <w:rsid w:val="00701B85"/>
    <w:rsid w:val="00711741"/>
    <w:rsid w:val="00726A9C"/>
    <w:rsid w:val="00762216"/>
    <w:rsid w:val="0077253F"/>
    <w:rsid w:val="00783245"/>
    <w:rsid w:val="00786E1E"/>
    <w:rsid w:val="007C5C34"/>
    <w:rsid w:val="007D784F"/>
    <w:rsid w:val="007F3A84"/>
    <w:rsid w:val="00844AEE"/>
    <w:rsid w:val="0085175B"/>
    <w:rsid w:val="0089184B"/>
    <w:rsid w:val="00A05262"/>
    <w:rsid w:val="00A120CB"/>
    <w:rsid w:val="00A27B28"/>
    <w:rsid w:val="00A7259E"/>
    <w:rsid w:val="00A77EA0"/>
    <w:rsid w:val="00B32973"/>
    <w:rsid w:val="00B336AD"/>
    <w:rsid w:val="00B57903"/>
    <w:rsid w:val="00BA7C89"/>
    <w:rsid w:val="00BB6819"/>
    <w:rsid w:val="00C45240"/>
    <w:rsid w:val="00C46E9D"/>
    <w:rsid w:val="00C64CDD"/>
    <w:rsid w:val="00C77BD6"/>
    <w:rsid w:val="00C93448"/>
    <w:rsid w:val="00CC591A"/>
    <w:rsid w:val="00D25CEB"/>
    <w:rsid w:val="00D35B44"/>
    <w:rsid w:val="00D545CB"/>
    <w:rsid w:val="00DD14A3"/>
    <w:rsid w:val="00E2318D"/>
    <w:rsid w:val="00EB4B7B"/>
    <w:rsid w:val="00EE5491"/>
    <w:rsid w:val="00EE5E08"/>
    <w:rsid w:val="00F322E8"/>
    <w:rsid w:val="00F8641D"/>
    <w:rsid w:val="00FB0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477AB5E"/>
  <w15:chartTrackingRefBased/>
  <w15:docId w15:val="{4B74B904-6E8E-441D-AA06-1A952912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C7D"/>
    <w:rPr>
      <w:rFonts w:ascii="Arial" w:hAnsi="Arial"/>
      <w:sz w:val="24"/>
    </w:rPr>
  </w:style>
  <w:style w:type="paragraph" w:styleId="Heading2">
    <w:name w:val="heading 2"/>
    <w:basedOn w:val="Normal"/>
    <w:next w:val="Normal"/>
    <w:qFormat/>
    <w:pPr>
      <w:keepNext/>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C3F"/>
    <w:rPr>
      <w:color w:val="0000FF"/>
      <w:u w:val="single"/>
    </w:rPr>
  </w:style>
  <w:style w:type="paragraph" w:customStyle="1" w:styleId="Default">
    <w:name w:val="Default"/>
    <w:rsid w:val="004C7FEF"/>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4C7FEF"/>
    <w:rPr>
      <w:rFonts w:ascii="Tahoma" w:hAnsi="Tahoma" w:cs="Tahoma"/>
      <w:sz w:val="16"/>
      <w:szCs w:val="16"/>
    </w:rPr>
  </w:style>
  <w:style w:type="paragraph" w:styleId="Header">
    <w:name w:val="header"/>
    <w:basedOn w:val="Normal"/>
    <w:link w:val="HeaderChar"/>
    <w:rsid w:val="00416C8E"/>
    <w:pPr>
      <w:tabs>
        <w:tab w:val="center" w:pos="4513"/>
        <w:tab w:val="right" w:pos="9026"/>
      </w:tabs>
    </w:pPr>
  </w:style>
  <w:style w:type="character" w:customStyle="1" w:styleId="HeaderChar">
    <w:name w:val="Header Char"/>
    <w:link w:val="Header"/>
    <w:rsid w:val="00416C8E"/>
    <w:rPr>
      <w:rFonts w:ascii="Arial" w:hAnsi="Arial"/>
      <w:sz w:val="24"/>
    </w:rPr>
  </w:style>
  <w:style w:type="paragraph" w:styleId="Footer">
    <w:name w:val="footer"/>
    <w:basedOn w:val="Normal"/>
    <w:link w:val="FooterChar"/>
    <w:uiPriority w:val="99"/>
    <w:rsid w:val="00416C8E"/>
    <w:pPr>
      <w:tabs>
        <w:tab w:val="center" w:pos="4513"/>
        <w:tab w:val="right" w:pos="9026"/>
      </w:tabs>
    </w:pPr>
  </w:style>
  <w:style w:type="character" w:customStyle="1" w:styleId="FooterChar">
    <w:name w:val="Footer Char"/>
    <w:link w:val="Footer"/>
    <w:uiPriority w:val="99"/>
    <w:rsid w:val="00416C8E"/>
    <w:rPr>
      <w:rFonts w:ascii="Arial" w:hAnsi="Arial"/>
      <w:sz w:val="24"/>
    </w:rPr>
  </w:style>
  <w:style w:type="paragraph" w:styleId="ListParagraph">
    <w:name w:val="List Paragraph"/>
    <w:basedOn w:val="Normal"/>
    <w:uiPriority w:val="34"/>
    <w:qFormat/>
    <w:rsid w:val="00632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766938">
      <w:bodyDiv w:val="1"/>
      <w:marLeft w:val="0"/>
      <w:marRight w:val="0"/>
      <w:marTop w:val="0"/>
      <w:marBottom w:val="0"/>
      <w:divBdr>
        <w:top w:val="none" w:sz="0" w:space="0" w:color="auto"/>
        <w:left w:val="none" w:sz="0" w:space="0" w:color="auto"/>
        <w:bottom w:val="none" w:sz="0" w:space="0" w:color="auto"/>
        <w:right w:val="none" w:sz="0" w:space="0" w:color="auto"/>
      </w:divBdr>
    </w:div>
    <w:div w:id="1075278054">
      <w:bodyDiv w:val="1"/>
      <w:marLeft w:val="0"/>
      <w:marRight w:val="0"/>
      <w:marTop w:val="0"/>
      <w:marBottom w:val="0"/>
      <w:divBdr>
        <w:top w:val="none" w:sz="0" w:space="0" w:color="auto"/>
        <w:left w:val="none" w:sz="0" w:space="0" w:color="auto"/>
        <w:bottom w:val="none" w:sz="0" w:space="0" w:color="auto"/>
        <w:right w:val="none" w:sz="0" w:space="0" w:color="auto"/>
      </w:divBdr>
    </w:div>
    <w:div w:id="1359772101">
      <w:bodyDiv w:val="1"/>
      <w:marLeft w:val="0"/>
      <w:marRight w:val="0"/>
      <w:marTop w:val="0"/>
      <w:marBottom w:val="0"/>
      <w:divBdr>
        <w:top w:val="none" w:sz="0" w:space="0" w:color="auto"/>
        <w:left w:val="none" w:sz="0" w:space="0" w:color="auto"/>
        <w:bottom w:val="none" w:sz="0" w:space="0" w:color="auto"/>
        <w:right w:val="none" w:sz="0" w:space="0" w:color="auto"/>
      </w:divBdr>
    </w:div>
    <w:div w:id="20782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v.scot/publications/coronavirus-covid-19-guidance-preparing-start-new-school-term-august-2020-version-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publications/coronavirus-covid-19-phase-3-staying-safe-and-protecting-others/pages/face-covering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kc.gov.uk" TargetMode="External"/><Relationship Id="rId4" Type="http://schemas.openxmlformats.org/officeDocument/2006/relationships/webSettings" Target="webSettings.xml"/><Relationship Id="rId9" Type="http://schemas.openxmlformats.org/officeDocument/2006/relationships/hyperlink" Target="mailto:rattray@pkc.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PKC</Company>
  <LinksUpToDate>false</LinksUpToDate>
  <CharactersWithSpaces>2370</CharactersWithSpaces>
  <SharedDoc>false</SharedDoc>
  <HLinks>
    <vt:vector size="12" baseType="variant">
      <vt:variant>
        <vt:i4>7536703</vt:i4>
      </vt:variant>
      <vt:variant>
        <vt:i4>3</vt:i4>
      </vt:variant>
      <vt:variant>
        <vt:i4>0</vt:i4>
      </vt:variant>
      <vt:variant>
        <vt:i4>5</vt:i4>
      </vt:variant>
      <vt:variant>
        <vt:lpwstr>http://www.pkc.gov.uk/</vt:lpwstr>
      </vt:variant>
      <vt:variant>
        <vt:lpwstr/>
      </vt:variant>
      <vt:variant>
        <vt:i4>1572986</vt:i4>
      </vt:variant>
      <vt:variant>
        <vt:i4>0</vt:i4>
      </vt:variant>
      <vt:variant>
        <vt:i4>0</vt:i4>
      </vt:variant>
      <vt:variant>
        <vt:i4>5</vt:i4>
      </vt:variant>
      <vt:variant>
        <vt:lpwstr>mailto:rattray@pkc.gov.uk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fpearce</dc:creator>
  <cp:keywords/>
  <cp:lastModifiedBy>Joanna Robertson</cp:lastModifiedBy>
  <cp:revision>2</cp:revision>
  <cp:lastPrinted>2016-02-25T13:55:00Z</cp:lastPrinted>
  <dcterms:created xsi:type="dcterms:W3CDTF">2020-08-27T11:56:00Z</dcterms:created>
  <dcterms:modified xsi:type="dcterms:W3CDTF">2020-08-27T11:56:00Z</dcterms:modified>
</cp:coreProperties>
</file>