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30"/>
          <w:szCs w:val="30"/>
          <w:shd w:fill="ff9900" w:val="clear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shd w:fill="ff9900" w:val="clear"/>
          <w:rtl w:val="0"/>
        </w:rPr>
        <w:t xml:space="preserve">Have a Brilliant Summer from Luna and Miss MacVey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667250" cy="478155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28876" l="10132" r="8471" t="828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78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shd w:fill="ff9900" w:val="clear"/>
          <w:rtl w:val="0"/>
        </w:rPr>
        <w:t xml:space="preserve">It was a pleasure to teach you this year.</w:t>
      </w:r>
      <w:r w:rsidDel="00000000" w:rsidR="00000000" w:rsidRPr="00000000">
        <w:rPr>
          <w:shd w:fill="ff9900" w:val="clear"/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438930" cy="433766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930" cy="4337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