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Book Week Scotland and Anti-Bullying Week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1893339" cy="825893"/>
            <wp:effectExtent b="0" l="0" r="0" t="0"/>
            <wp:docPr descr="https://surveymonkey-assets.s3.amazonaws.com/survey/276195537/f7fe18f5-2c6c-4b36-acf1-8a27836f4391.png" id="1" name="image1.png"/>
            <a:graphic>
              <a:graphicData uri="http://schemas.openxmlformats.org/drawingml/2006/picture">
                <pic:pic>
                  <pic:nvPicPr>
                    <pic:cNvPr descr="https://surveymonkey-assets.s3.amazonaws.com/survey/276195537/f7fe18f5-2c6c-4b36-acf1-8a27836f439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3339" cy="825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u w:val="single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921932" cy="84436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4631" l="3734" r="6163" t="19422"/>
                    <a:stretch>
                      <a:fillRect/>
                    </a:stretch>
                  </pic:blipFill>
                  <pic:spPr>
                    <a:xfrm>
                      <a:off x="0" y="0"/>
                      <a:ext cx="1921932" cy="844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Tuesday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2020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Parent/Carer,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ab/>
        <w:tab/>
        <w:t xml:space="preserve">        </w:t>
      </w:r>
      <w:r w:rsidDel="00000000" w:rsidR="00000000" w:rsidRPr="00000000">
        <w:rPr>
          <w:rtl w:val="0"/>
        </w:rPr>
        <w:t xml:space="preserve">Book Week Scotland will be celebrated in Bothwell Primary School from Tuesday 17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until Friday 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November. It is also Anti-Bullying Week. The P7 Ambassadors were involved in deciding what activities should happen during Book Week Scotland.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Our activities planned are: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day- DEAR (Drop Everything And Read)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time in classes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‘Bring Your Own Book’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from Tuesday to Friday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‘Reading aloud’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some P7 pupils will read virtually to classes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P1 will receive their Book Bug bag and Primary 2 and 3 will receive their Read, Write, Count bags.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As next week is also Anti-Bullying Week, we will be focusing on this in our learning about Health and Wellbeing. On </w:t>
      </w:r>
      <w:r w:rsidDel="00000000" w:rsidR="00000000" w:rsidRPr="00000000">
        <w:rPr>
          <w:b w:val="1"/>
          <w:rtl w:val="0"/>
        </w:rPr>
        <w:t xml:space="preserve">Friday 20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November </w:t>
      </w:r>
      <w:r w:rsidDel="00000000" w:rsidR="00000000" w:rsidRPr="00000000">
        <w:rPr>
          <w:rtl w:val="0"/>
        </w:rPr>
        <w:t xml:space="preserve">we will have</w:t>
      </w:r>
      <w:r w:rsidDel="00000000" w:rsidR="00000000" w:rsidRPr="00000000">
        <w:rPr>
          <w:b w:val="1"/>
          <w:rtl w:val="0"/>
        </w:rPr>
        <w:t xml:space="preserve"> ‘Odd Socks Day’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rtl w:val="0"/>
        </w:rPr>
        <w:t xml:space="preserve">All you need to do is wear odd socks! It's a great way to celebrate what makes us all unique in Anti-Bullying Week!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We are all looking forward to next week.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Thank you for your anticipated support.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Mr M Frame</w:t>
        <w:tab/>
        <w:tab/>
        <w:tab/>
        <w:tab/>
        <w:tab/>
        <w:tab/>
        <w:tab/>
        <w:t xml:space="preserve">Mrs M Montgomery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Acting Depute Head Teacher </w:t>
        <w:tab/>
        <w:tab/>
        <w:tab/>
        <w:tab/>
        <w:t xml:space="preserve">Acting Principal Teacher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and the P7 Ambassadors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/>
      <w:pgMar w:bottom="851" w:top="851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sz w:val="36"/>
        <w:szCs w:val="36"/>
      </w:rPr>
    </w:pPr>
    <w:r w:rsidDel="00000000" w:rsidR="00000000" w:rsidRPr="00000000">
      <w:rPr>
        <w:color w:val="ff0000"/>
        <w:rtl w:val="0"/>
      </w:rPr>
      <w:t xml:space="preserve">Today’s SMARTER learners, tomorrow’s SMARTER leaders!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1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Blantyre Rd, Bothwell, Glasgow G71 8PJ   Phone: 01698 852919  Fax: 01698 854301</w:t>
    </w:r>
  </w:p>
  <w:p w:rsidR="00000000" w:rsidDel="00000000" w:rsidP="00000000" w:rsidRDefault="00000000" w:rsidRPr="00000000" w14:paraId="0000002A">
    <w:pPr>
      <w:widowControl w:val="1"/>
      <w:jc w:val="center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Email: gw14bothwellpsoffice@glow.sch.uk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1"/>
      <w:jc w:val="center"/>
      <w:rPr>
        <w:color w:val="000000"/>
        <w:sz w:val="84"/>
        <w:szCs w:val="84"/>
      </w:rPr>
    </w:pPr>
    <w:r w:rsidDel="00000000" w:rsidR="00000000" w:rsidRPr="00000000">
      <w:rPr>
        <w:color w:val="000000"/>
        <w:sz w:val="84"/>
        <w:szCs w:val="84"/>
      </w:rPr>
      <w:drawing>
        <wp:inline distB="0" distT="0" distL="0" distR="0">
          <wp:extent cx="1571625" cy="485775"/>
          <wp:effectExtent b="0" l="0" r="0" t="0"/>
          <wp:docPr descr="IIP-new" id="5" name="image5.png"/>
          <a:graphic>
            <a:graphicData uri="http://schemas.openxmlformats.org/drawingml/2006/picture">
              <pic:pic>
                <pic:nvPicPr>
                  <pic:cNvPr descr="IIP-new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84"/>
        <w:szCs w:val="84"/>
        <w:rtl w:val="0"/>
      </w:rPr>
      <w:t xml:space="preserve"> </w:t>
    </w:r>
    <w:r w:rsidDel="00000000" w:rsidR="00000000" w:rsidRPr="00000000">
      <w:rPr>
        <w:color w:val="000000"/>
        <w:sz w:val="84"/>
        <w:szCs w:val="84"/>
      </w:rPr>
      <w:drawing>
        <wp:inline distB="0" distT="0" distL="0" distR="0">
          <wp:extent cx="1047750" cy="428625"/>
          <wp:effectExtent b="0" l="0" r="0" t="0"/>
          <wp:docPr descr="HWL" id="4" name="image4.png"/>
          <a:graphic>
            <a:graphicData uri="http://schemas.openxmlformats.org/drawingml/2006/picture">
              <pic:pic>
                <pic:nvPicPr>
                  <pic:cNvPr descr="HWL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84"/>
        <w:szCs w:val="84"/>
      </w:rPr>
      <w:drawing>
        <wp:inline distB="0" distT="0" distL="0" distR="0">
          <wp:extent cx="514350" cy="514350"/>
          <wp:effectExtent b="0" l="0" r="0" t="0"/>
          <wp:docPr descr="http://t3.gstatic.com/images?q=tbn:ANd9GcQA_kkrOpgiwXehgEEYTx4clmmar8oH7pZcwxbLZZKfxA7T38kV9g:www.swinton-pri.glasgow.sch.uk/Websites/SchPriSwinton/UserFiles/image/Pic%2520to%2520decorate%2520pages/RRS_UNICEF_logo.BMP" id="6" name="image6.png"/>
          <a:graphic>
            <a:graphicData uri="http://schemas.openxmlformats.org/drawingml/2006/picture">
              <pic:pic>
                <pic:nvPicPr>
                  <pic:cNvPr descr="http://t3.gstatic.com/images?q=tbn:ANd9GcQA_kkrOpgiwXehgEEYTx4clmmar8oH7pZcwxbLZZKfxA7T38kV9g:www.swinton-pri.glasgow.sch.uk/Websites/SchPriSwinton/UserFiles/image/Pic%2520to%2520decorate%2520pages/RRS_UNICEF_logo.BMP"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0" distT="0" distL="0" distR="0">
          <wp:extent cx="1533525" cy="828675"/>
          <wp:effectExtent b="0" l="0" r="0" t="0"/>
          <wp:docPr descr="SLC logo B_W line" id="2" name="image2.png"/>
          <a:graphic>
            <a:graphicData uri="http://schemas.openxmlformats.org/drawingml/2006/picture">
              <pic:pic>
                <pic:nvPicPr>
                  <pic:cNvPr descr="SLC logo B_W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525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Education Resources</w:t>
    </w:r>
  </w:p>
  <w:p w:rsidR="00000000" w:rsidDel="00000000" w:rsidP="00000000" w:rsidRDefault="00000000" w:rsidRPr="00000000" w14:paraId="00000024">
    <w:pPr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Executive Director </w:t>
    </w:r>
    <w:r w:rsidDel="00000000" w:rsidR="00000000" w:rsidRPr="00000000">
      <w:rPr>
        <w:b w:val="1"/>
        <w:sz w:val="20"/>
        <w:szCs w:val="20"/>
        <w:rtl w:val="0"/>
      </w:rPr>
      <w:t xml:space="preserve">Tony McDaid</w:t>
    </w:r>
  </w:p>
  <w:p w:rsidR="00000000" w:rsidDel="00000000" w:rsidP="00000000" w:rsidRDefault="00000000" w:rsidRPr="00000000" w14:paraId="00000025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Bothwell Primary School Head Teacher: Mrs Paula Ross </w:t>
    </w:r>
  </w:p>
  <w:p w:rsidR="00000000" w:rsidDel="00000000" w:rsidP="00000000" w:rsidRDefault="00000000" w:rsidRPr="00000000" w14:paraId="00000026">
    <w:pPr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