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E26" w:rsidRDefault="00684054" w:rsidP="00684054">
      <w:r>
        <w:rPr>
          <w:noProof/>
          <w:lang w:eastAsia="en-GB"/>
        </w:rPr>
        <w:drawing>
          <wp:inline distT="0" distB="0" distL="0" distR="0">
            <wp:extent cx="1773978" cy="917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6310" cy="923954"/>
                    </a:xfrm>
                    <a:prstGeom prst="rect">
                      <a:avLst/>
                    </a:prstGeom>
                  </pic:spPr>
                </pic:pic>
              </a:graphicData>
            </a:graphic>
          </wp:inline>
        </w:drawing>
      </w:r>
      <w:r>
        <w:t xml:space="preserve">                                                                                      </w:t>
      </w:r>
      <w:r>
        <w:rPr>
          <w:noProof/>
          <w:lang w:eastAsia="en-GB"/>
        </w:rPr>
        <w:drawing>
          <wp:inline distT="0" distB="0" distL="0" distR="0">
            <wp:extent cx="1238250" cy="9186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y learn gro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3752" cy="930104"/>
                    </a:xfrm>
                    <a:prstGeom prst="rect">
                      <a:avLst/>
                    </a:prstGeom>
                  </pic:spPr>
                </pic:pic>
              </a:graphicData>
            </a:graphic>
          </wp:inline>
        </w:drawing>
      </w:r>
    </w:p>
    <w:p w:rsidR="00684054" w:rsidRDefault="00684054" w:rsidP="00684054">
      <w:pPr>
        <w:jc w:val="center"/>
        <w:rPr>
          <w:rFonts w:ascii="Comic Sans MS" w:hAnsi="Comic Sans MS"/>
          <w:b/>
          <w:sz w:val="28"/>
          <w:szCs w:val="28"/>
        </w:rPr>
      </w:pPr>
      <w:r>
        <w:rPr>
          <w:rFonts w:ascii="Comic Sans MS" w:hAnsi="Comic Sans MS"/>
          <w:b/>
          <w:sz w:val="28"/>
          <w:szCs w:val="28"/>
        </w:rPr>
        <w:t>Loose parts play</w:t>
      </w:r>
    </w:p>
    <w:p w:rsidR="00684054" w:rsidRPr="00A35EEC" w:rsidRDefault="00684054" w:rsidP="00684054">
      <w:pPr>
        <w:rPr>
          <w:rFonts w:ascii="Comic Sans MS" w:hAnsi="Comic Sans MS"/>
          <w:sz w:val="24"/>
          <w:szCs w:val="24"/>
          <w:u w:val="single"/>
        </w:rPr>
      </w:pPr>
      <w:r w:rsidRPr="00A35EEC">
        <w:rPr>
          <w:rFonts w:ascii="Comic Sans MS" w:hAnsi="Comic Sans MS"/>
          <w:sz w:val="24"/>
          <w:szCs w:val="24"/>
          <w:u w:val="single"/>
        </w:rPr>
        <w:t>What are loose parts?</w:t>
      </w:r>
    </w:p>
    <w:p w:rsidR="00684054" w:rsidRDefault="00684054" w:rsidP="00684054">
      <w:pPr>
        <w:rPr>
          <w:rFonts w:ascii="Comic Sans MS" w:hAnsi="Comic Sans MS"/>
          <w:sz w:val="24"/>
          <w:szCs w:val="24"/>
        </w:rPr>
      </w:pPr>
      <w:r>
        <w:rPr>
          <w:rFonts w:ascii="Comic Sans MS" w:hAnsi="Comic Sans MS"/>
          <w:sz w:val="24"/>
          <w:szCs w:val="24"/>
        </w:rPr>
        <w:t>Loose parts are just about anything your child can find around your home that they can use safely to create, design, build, investigate, organise, sort, match…..the possibilities are endless.</w:t>
      </w:r>
    </w:p>
    <w:p w:rsidR="00684054" w:rsidRDefault="00684054" w:rsidP="00684054">
      <w:pPr>
        <w:rPr>
          <w:rFonts w:ascii="Comic Sans MS" w:hAnsi="Comic Sans MS"/>
          <w:sz w:val="24"/>
          <w:szCs w:val="24"/>
        </w:rPr>
      </w:pPr>
      <w:r>
        <w:rPr>
          <w:rFonts w:ascii="Comic Sans MS" w:hAnsi="Comic Sans MS"/>
          <w:sz w:val="24"/>
          <w:szCs w:val="24"/>
        </w:rPr>
        <w:t>You can use the photos to give you some ideas of the kinds of things you can use, but here are a few suggestions:</w:t>
      </w:r>
    </w:p>
    <w:p w:rsidR="00684054" w:rsidRDefault="00684054" w:rsidP="00684054">
      <w:pPr>
        <w:rPr>
          <w:rFonts w:ascii="Comic Sans MS" w:hAnsi="Comic Sans MS"/>
          <w:sz w:val="24"/>
          <w:szCs w:val="24"/>
        </w:rPr>
      </w:pPr>
      <w:r>
        <w:rPr>
          <w:rFonts w:ascii="Comic Sans MS" w:hAnsi="Comic Sans MS"/>
          <w:sz w:val="24"/>
          <w:szCs w:val="24"/>
        </w:rPr>
        <w:t xml:space="preserve">Buttons, coins, bottle tops, pegs, cutlery, screws, bolts, </w:t>
      </w:r>
      <w:r w:rsidR="00A35EEC">
        <w:rPr>
          <w:rFonts w:ascii="Comic Sans MS" w:hAnsi="Comic Sans MS"/>
          <w:sz w:val="24"/>
          <w:szCs w:val="24"/>
        </w:rPr>
        <w:t>toilet rolls, pebbles, cotton reels, curtain rings, tins, blocks, feathers, shells, leaves, sticks, flowers, scarves, ribbons, shoe laces….</w:t>
      </w:r>
    </w:p>
    <w:p w:rsidR="00A35EEC" w:rsidRDefault="00A35EEC" w:rsidP="00684054">
      <w:pPr>
        <w:rPr>
          <w:rFonts w:ascii="Comic Sans MS" w:hAnsi="Comic Sans MS"/>
          <w:sz w:val="24"/>
          <w:szCs w:val="24"/>
        </w:rPr>
      </w:pPr>
    </w:p>
    <w:p w:rsidR="00A35EEC" w:rsidRPr="00A35EEC" w:rsidRDefault="00A35EEC" w:rsidP="00684054">
      <w:pPr>
        <w:rPr>
          <w:rFonts w:ascii="Comic Sans MS" w:hAnsi="Comic Sans MS"/>
          <w:sz w:val="24"/>
          <w:szCs w:val="24"/>
          <w:u w:val="single"/>
        </w:rPr>
      </w:pPr>
      <w:r w:rsidRPr="00A35EEC">
        <w:rPr>
          <w:rFonts w:ascii="Comic Sans MS" w:hAnsi="Comic Sans MS"/>
          <w:sz w:val="24"/>
          <w:szCs w:val="24"/>
          <w:u w:val="single"/>
        </w:rPr>
        <w:t>How does loose parts play help my child’s learning?</w:t>
      </w:r>
    </w:p>
    <w:p w:rsidR="00A35EEC" w:rsidRDefault="00A35EEC" w:rsidP="00684054">
      <w:pPr>
        <w:rPr>
          <w:rFonts w:ascii="Comic Sans MS" w:hAnsi="Comic Sans MS"/>
          <w:sz w:val="24"/>
          <w:szCs w:val="24"/>
        </w:rPr>
      </w:pPr>
      <w:r>
        <w:rPr>
          <w:rFonts w:ascii="Comic Sans MS" w:hAnsi="Comic Sans MS"/>
          <w:sz w:val="24"/>
          <w:szCs w:val="24"/>
        </w:rPr>
        <w:t>Loose parts allow your child to use their imagination and be creative in their play with none of the restrictions that bought toys often have. Children will often be engaged in this type of play for longer periods of time as it builds on their interests and sense of discovery. Children learn, through their play, to develop attention and concentration skills, they learn to be problem-solvers and be critical thinkers. You might notice how your child sorts items by shape, colour, size</w:t>
      </w:r>
      <w:r w:rsidR="000A23E1">
        <w:rPr>
          <w:rFonts w:ascii="Comic Sans MS" w:hAnsi="Comic Sans MS"/>
          <w:sz w:val="24"/>
          <w:szCs w:val="24"/>
        </w:rPr>
        <w:t>, or counts each item they have, working out how many more they need for their design. Your child might make up a story as they play, developing their communication and language skills. If you provide mark making items too, your child will begin to develop their writing skills. As your child picks up and transports different sized items they are developing both their fine and gross motor skills; that is the small movements using their fingers and hands as well as the big movements in moving larger and heavier items.</w:t>
      </w:r>
    </w:p>
    <w:p w:rsidR="000A23E1" w:rsidRDefault="006C5800" w:rsidP="00684054">
      <w:pPr>
        <w:rPr>
          <w:rFonts w:ascii="Comic Sans MS" w:hAnsi="Comic Sans MS"/>
          <w:sz w:val="24"/>
          <w:szCs w:val="24"/>
        </w:rPr>
      </w:pPr>
      <w:r>
        <w:rPr>
          <w:rFonts w:ascii="Comic Sans MS" w:hAnsi="Comic Sans MS"/>
          <w:sz w:val="24"/>
          <w:szCs w:val="24"/>
        </w:rPr>
        <w:t>There is so much hidden learning through this powerful and meaningful play activity</w:t>
      </w:r>
      <w:r>
        <w:rPr>
          <w:rFonts w:ascii="Comic Sans MS" w:hAnsi="Comic Sans MS"/>
          <w:sz w:val="24"/>
          <w:szCs w:val="24"/>
        </w:rPr>
        <w:t>, s</w:t>
      </w:r>
      <w:r w:rsidR="000A23E1">
        <w:rPr>
          <w:rFonts w:ascii="Comic Sans MS" w:hAnsi="Comic Sans MS"/>
          <w:sz w:val="24"/>
          <w:szCs w:val="24"/>
        </w:rPr>
        <w:t xml:space="preserve">o we not give it a go? Children love loose parts play because they can lose themselves in a world of imagination and invention. </w:t>
      </w:r>
    </w:p>
    <w:p w:rsidR="007E4B92" w:rsidRDefault="007E4B92" w:rsidP="00684054">
      <w:pPr>
        <w:rPr>
          <w:rFonts w:ascii="Comic Sans MS" w:hAnsi="Comic Sans MS"/>
          <w:sz w:val="24"/>
          <w:szCs w:val="24"/>
        </w:rPr>
      </w:pPr>
    </w:p>
    <w:p w:rsidR="007E4B92" w:rsidRDefault="007E4B92" w:rsidP="007E4B92">
      <w:pPr>
        <w:rPr>
          <w:rFonts w:ascii="Comic Sans MS" w:hAnsi="Comic Sans MS"/>
          <w:noProof/>
          <w:sz w:val="24"/>
          <w:szCs w:val="24"/>
          <w:lang w:eastAsia="en-GB"/>
        </w:rPr>
      </w:pPr>
      <w:r>
        <w:rPr>
          <w:rFonts w:ascii="Comic Sans MS" w:hAnsi="Comic Sans MS"/>
          <w:noProof/>
          <w:sz w:val="24"/>
          <w:szCs w:val="24"/>
          <w:lang w:eastAsia="en-GB"/>
        </w:rPr>
        <w:lastRenderedPageBreak/>
        <w:drawing>
          <wp:inline distT="0" distB="0" distL="0" distR="0">
            <wp:extent cx="2069899" cy="1552539"/>
            <wp:effectExtent l="144463" t="103187" r="151447" b="113348"/>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 face.jpg"/>
                    <pic:cNvPicPr/>
                  </pic:nvPicPr>
                  <pic:blipFill>
                    <a:blip r:embed="rId6" cstate="print">
                      <a:extLst>
                        <a:ext uri="{28A0092B-C50C-407E-A947-70E740481C1C}">
                          <a14:useLocalDpi xmlns:a14="http://schemas.microsoft.com/office/drawing/2010/main" val="0"/>
                        </a:ext>
                      </a:extLst>
                    </a:blip>
                    <a:stretch>
                      <a:fillRect/>
                    </a:stretch>
                  </pic:blipFill>
                  <pic:spPr>
                    <a:xfrm rot="4934170">
                      <a:off x="0" y="0"/>
                      <a:ext cx="2078196" cy="1558762"/>
                    </a:xfrm>
                    <a:prstGeom prst="rect">
                      <a:avLst/>
                    </a:prstGeom>
                  </pic:spPr>
                </pic:pic>
              </a:graphicData>
            </a:graphic>
          </wp:inline>
        </w:drawing>
      </w:r>
      <w:r>
        <w:rPr>
          <w:rFonts w:ascii="Comic Sans MS" w:hAnsi="Comic Sans MS"/>
          <w:noProof/>
          <w:sz w:val="24"/>
          <w:szCs w:val="24"/>
          <w:lang w:eastAsia="en-GB"/>
        </w:rPr>
        <w:t xml:space="preserve">           </w:t>
      </w:r>
      <w:r>
        <w:rPr>
          <w:rFonts w:ascii="Comic Sans MS" w:hAnsi="Comic Sans MS"/>
          <w:noProof/>
          <w:sz w:val="24"/>
          <w:szCs w:val="24"/>
          <w:lang w:eastAsia="en-GB"/>
        </w:rPr>
        <w:drawing>
          <wp:inline distT="0" distB="0" distL="0" distR="0" wp14:anchorId="4E804CD0" wp14:editId="2B0FB256">
            <wp:extent cx="2130154" cy="1597734"/>
            <wp:effectExtent l="209550" t="323850" r="175260" b="3263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rson.jpg"/>
                    <pic:cNvPicPr/>
                  </pic:nvPicPr>
                  <pic:blipFill>
                    <a:blip r:embed="rId7" cstate="print">
                      <a:extLst>
                        <a:ext uri="{28A0092B-C50C-407E-A947-70E740481C1C}">
                          <a14:useLocalDpi xmlns:a14="http://schemas.microsoft.com/office/drawing/2010/main" val="0"/>
                        </a:ext>
                      </a:extLst>
                    </a:blip>
                    <a:stretch>
                      <a:fillRect/>
                    </a:stretch>
                  </pic:blipFill>
                  <pic:spPr>
                    <a:xfrm rot="1166425">
                      <a:off x="0" y="0"/>
                      <a:ext cx="2137188" cy="1603010"/>
                    </a:xfrm>
                    <a:prstGeom prst="rect">
                      <a:avLst/>
                    </a:prstGeom>
                  </pic:spPr>
                </pic:pic>
              </a:graphicData>
            </a:graphic>
          </wp:inline>
        </w:drawing>
      </w:r>
    </w:p>
    <w:p w:rsidR="007E4B92" w:rsidRDefault="007E4B92" w:rsidP="007E4B92">
      <w:pPr>
        <w:rPr>
          <w:rFonts w:ascii="Comic Sans MS" w:hAnsi="Comic Sans MS"/>
          <w:noProof/>
          <w:sz w:val="24"/>
          <w:szCs w:val="24"/>
          <w:lang w:eastAsia="en-GB"/>
        </w:rPr>
      </w:pPr>
      <w:r>
        <w:rPr>
          <w:rFonts w:ascii="Comic Sans MS" w:hAnsi="Comic Sans MS"/>
          <w:noProof/>
          <w:sz w:val="24"/>
          <w:szCs w:val="24"/>
          <w:lang w:eastAsia="en-GB"/>
        </w:rPr>
        <w:t xml:space="preserve">                              </w:t>
      </w:r>
      <w:r>
        <w:rPr>
          <w:rFonts w:ascii="Comic Sans MS" w:hAnsi="Comic Sans MS"/>
          <w:noProof/>
          <w:sz w:val="24"/>
          <w:szCs w:val="24"/>
          <w:lang w:eastAsia="en-GB"/>
        </w:rPr>
        <w:drawing>
          <wp:inline distT="0" distB="0" distL="0" distR="0" wp14:anchorId="6C6060F4" wp14:editId="48745D36">
            <wp:extent cx="1709101" cy="1525997"/>
            <wp:effectExtent l="228600" t="266700" r="196215" b="264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quare face.jpg"/>
                    <pic:cNvPicPr/>
                  </pic:nvPicPr>
                  <pic:blipFill>
                    <a:blip r:embed="rId8" cstate="print">
                      <a:extLst>
                        <a:ext uri="{28A0092B-C50C-407E-A947-70E740481C1C}">
                          <a14:useLocalDpi xmlns:a14="http://schemas.microsoft.com/office/drawing/2010/main" val="0"/>
                        </a:ext>
                      </a:extLst>
                    </a:blip>
                    <a:stretch>
                      <a:fillRect/>
                    </a:stretch>
                  </pic:blipFill>
                  <pic:spPr>
                    <a:xfrm rot="20288970">
                      <a:off x="0" y="0"/>
                      <a:ext cx="1721403" cy="1536981"/>
                    </a:xfrm>
                    <a:prstGeom prst="rect">
                      <a:avLst/>
                    </a:prstGeom>
                  </pic:spPr>
                </pic:pic>
              </a:graphicData>
            </a:graphic>
          </wp:inline>
        </w:drawing>
      </w:r>
      <w:r>
        <w:rPr>
          <w:rFonts w:ascii="Comic Sans MS" w:hAnsi="Comic Sans MS"/>
          <w:noProof/>
          <w:sz w:val="24"/>
          <w:szCs w:val="24"/>
          <w:lang w:eastAsia="en-GB"/>
        </w:rPr>
        <w:t xml:space="preserve">   </w:t>
      </w:r>
      <w:r>
        <w:rPr>
          <w:rFonts w:ascii="Comic Sans MS" w:hAnsi="Comic Sans MS"/>
          <w:noProof/>
          <w:sz w:val="24"/>
          <w:szCs w:val="24"/>
          <w:lang w:eastAsia="en-GB"/>
        </w:rPr>
        <w:drawing>
          <wp:inline distT="0" distB="0" distL="0" distR="0" wp14:anchorId="227B3C92" wp14:editId="6CCF6ADA">
            <wp:extent cx="2393950" cy="179559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u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5207" cy="1811539"/>
                    </a:xfrm>
                    <a:prstGeom prst="rect">
                      <a:avLst/>
                    </a:prstGeom>
                  </pic:spPr>
                </pic:pic>
              </a:graphicData>
            </a:graphic>
          </wp:inline>
        </w:drawing>
      </w:r>
      <w:r>
        <w:rPr>
          <w:rFonts w:ascii="Comic Sans MS" w:hAnsi="Comic Sans MS"/>
          <w:noProof/>
          <w:sz w:val="24"/>
          <w:szCs w:val="24"/>
          <w:lang w:eastAsia="en-GB"/>
        </w:rPr>
        <w:t xml:space="preserve">       </w:t>
      </w:r>
      <w:bookmarkStart w:id="0" w:name="_GoBack"/>
      <w:r>
        <w:rPr>
          <w:rFonts w:ascii="Comic Sans MS" w:hAnsi="Comic Sans MS"/>
          <w:noProof/>
          <w:sz w:val="24"/>
          <w:szCs w:val="24"/>
          <w:lang w:eastAsia="en-GB"/>
        </w:rPr>
        <w:drawing>
          <wp:inline distT="0" distB="0" distL="0" distR="0" wp14:anchorId="2F94D5D1" wp14:editId="7BDB8C33">
            <wp:extent cx="2058159" cy="2109694"/>
            <wp:effectExtent l="400050" t="381000" r="342265" b="386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uts and bolts people.jpg"/>
                    <pic:cNvPicPr/>
                  </pic:nvPicPr>
                  <pic:blipFill>
                    <a:blip r:embed="rId10" cstate="print">
                      <a:extLst>
                        <a:ext uri="{28A0092B-C50C-407E-A947-70E740481C1C}">
                          <a14:useLocalDpi xmlns:a14="http://schemas.microsoft.com/office/drawing/2010/main" val="0"/>
                        </a:ext>
                      </a:extLst>
                    </a:blip>
                    <a:stretch>
                      <a:fillRect/>
                    </a:stretch>
                  </pic:blipFill>
                  <pic:spPr>
                    <a:xfrm rot="1864144">
                      <a:off x="0" y="0"/>
                      <a:ext cx="2067681" cy="2119454"/>
                    </a:xfrm>
                    <a:prstGeom prst="rect">
                      <a:avLst/>
                    </a:prstGeom>
                  </pic:spPr>
                </pic:pic>
              </a:graphicData>
            </a:graphic>
          </wp:inline>
        </w:drawing>
      </w:r>
      <w:bookmarkEnd w:id="0"/>
    </w:p>
    <w:p w:rsidR="007E4B92" w:rsidRPr="00684054" w:rsidRDefault="007E4B92" w:rsidP="007E4B92">
      <w:pPr>
        <w:rPr>
          <w:rFonts w:ascii="Comic Sans MS" w:hAnsi="Comic Sans MS"/>
          <w:sz w:val="24"/>
          <w:szCs w:val="24"/>
        </w:rPr>
      </w:pPr>
      <w:r>
        <w:rPr>
          <w:rFonts w:ascii="Comic Sans MS" w:hAnsi="Comic Sans MS"/>
          <w:noProof/>
          <w:sz w:val="24"/>
          <w:szCs w:val="24"/>
          <w:lang w:eastAsia="en-GB"/>
        </w:rPr>
        <w:t xml:space="preserve">               </w:t>
      </w:r>
    </w:p>
    <w:sectPr w:rsidR="007E4B92" w:rsidRPr="006840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54"/>
    <w:rsid w:val="000A23E1"/>
    <w:rsid w:val="00215E26"/>
    <w:rsid w:val="00684054"/>
    <w:rsid w:val="006C5800"/>
    <w:rsid w:val="007E4B92"/>
    <w:rsid w:val="00A35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F5ABE-4B13-47D9-802C-BD9E804D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heathcote</dc:creator>
  <cp:keywords/>
  <dc:description/>
  <cp:lastModifiedBy>carlton heathcote</cp:lastModifiedBy>
  <cp:revision>2</cp:revision>
  <dcterms:created xsi:type="dcterms:W3CDTF">2020-03-27T10:55:00Z</dcterms:created>
  <dcterms:modified xsi:type="dcterms:W3CDTF">2020-03-27T11:31:00Z</dcterms:modified>
</cp:coreProperties>
</file>