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BAB5" w14:textId="77777777" w:rsidR="00A862AD" w:rsidRPr="00F30FDC" w:rsidRDefault="00BB44EE" w:rsidP="009001D3">
      <w:pPr>
        <w:rPr>
          <w:rFonts w:ascii="Arial" w:hAnsi="Arial" w:cs="Arial"/>
        </w:rPr>
      </w:pPr>
      <w:bookmarkStart w:id="0" w:name="_GoBack"/>
      <w:bookmarkEnd w:id="0"/>
      <w:r>
        <w:rPr>
          <w:rFonts w:ascii="Arial" w:hAnsi="Arial" w:cs="Arial"/>
          <w:noProof/>
        </w:rPr>
        <w:pict w14:anchorId="6BDD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57.15pt;margin-top:-10.2pt;width:118.15pt;height:59.25pt;z-index:251657728">
            <v:imagedata r:id="rId11" o:title="DG Council - 06"/>
          </v:shape>
        </w:pict>
      </w:r>
      <w:r w:rsidR="00CF6750" w:rsidRPr="00F30FDC">
        <w:rPr>
          <w:rFonts w:ascii="Arial" w:hAnsi="Arial" w:cs="Arial"/>
        </w:rPr>
        <w:t xml:space="preserve">       </w:t>
      </w:r>
    </w:p>
    <w:p w14:paraId="600C66CD" w14:textId="77777777" w:rsidR="00A862AD" w:rsidRPr="00F30FDC" w:rsidRDefault="00A862AD" w:rsidP="00CF6750">
      <w:pPr>
        <w:rPr>
          <w:rFonts w:ascii="Arial" w:hAnsi="Arial" w:cs="Arial"/>
        </w:rPr>
      </w:pPr>
    </w:p>
    <w:p w14:paraId="42479317" w14:textId="45373170" w:rsidR="0091085A" w:rsidRPr="003C6649" w:rsidRDefault="00B71066" w:rsidP="003C6649">
      <w:pPr>
        <w:jc w:val="center"/>
        <w:rPr>
          <w:rFonts w:ascii="Arial" w:hAnsi="Arial" w:cs="Arial"/>
        </w:rPr>
      </w:pPr>
      <w:r w:rsidRPr="00F30FDC">
        <w:rPr>
          <w:rFonts w:ascii="Arial" w:hAnsi="Arial" w:cs="Arial"/>
        </w:rPr>
        <w:t xml:space="preserve">        </w:t>
      </w:r>
      <w:r w:rsidR="00CF6750" w:rsidRPr="00F30FDC">
        <w:rPr>
          <w:rFonts w:ascii="Arial" w:hAnsi="Arial" w:cs="Arial"/>
        </w:rPr>
        <w:t xml:space="preserve">                                                                                                                          </w:t>
      </w:r>
    </w:p>
    <w:p w14:paraId="6C7F7A20" w14:textId="77777777" w:rsidR="0091085A" w:rsidRDefault="0091085A" w:rsidP="00E46CF9">
      <w:pPr>
        <w:tabs>
          <w:tab w:val="left" w:pos="555"/>
        </w:tabs>
        <w:jc w:val="center"/>
        <w:rPr>
          <w:rFonts w:ascii="Arial" w:hAnsi="Arial" w:cs="Arial"/>
          <w:b/>
          <w:bCs/>
          <w:sz w:val="40"/>
          <w:szCs w:val="40"/>
        </w:rPr>
      </w:pPr>
    </w:p>
    <w:p w14:paraId="5F3F5B9D" w14:textId="4EE2C3D4" w:rsidR="00CF6750" w:rsidRPr="00F30FDC" w:rsidRDefault="00CE4C68" w:rsidP="00E46CF9">
      <w:pPr>
        <w:tabs>
          <w:tab w:val="left" w:pos="555"/>
        </w:tabs>
        <w:jc w:val="center"/>
        <w:rPr>
          <w:rFonts w:ascii="Arial" w:hAnsi="Arial" w:cs="Arial"/>
          <w:b/>
          <w:bCs/>
          <w:sz w:val="40"/>
          <w:szCs w:val="40"/>
        </w:rPr>
      </w:pPr>
      <w:r w:rsidRPr="00F30FDC">
        <w:rPr>
          <w:rFonts w:ascii="Arial" w:hAnsi="Arial" w:cs="Arial"/>
          <w:b/>
          <w:bCs/>
          <w:sz w:val="40"/>
          <w:szCs w:val="40"/>
        </w:rPr>
        <w:t>Education and Learning Directora</w:t>
      </w:r>
      <w:r w:rsidR="00E46CF9" w:rsidRPr="00F30FDC">
        <w:rPr>
          <w:rFonts w:ascii="Arial" w:hAnsi="Arial" w:cs="Arial"/>
          <w:b/>
          <w:bCs/>
          <w:sz w:val="40"/>
          <w:szCs w:val="40"/>
        </w:rPr>
        <w:t>te</w:t>
      </w:r>
    </w:p>
    <w:p w14:paraId="1CAA7DAA" w14:textId="77777777" w:rsidR="00E46CF9" w:rsidRPr="00F30FDC" w:rsidRDefault="00E46CF9" w:rsidP="00E46CF9">
      <w:pPr>
        <w:tabs>
          <w:tab w:val="left" w:pos="555"/>
        </w:tabs>
        <w:jc w:val="center"/>
        <w:rPr>
          <w:rFonts w:ascii="Arial" w:hAnsi="Arial" w:cs="Arial"/>
          <w:b/>
          <w:bCs/>
          <w:sz w:val="20"/>
          <w:szCs w:val="20"/>
        </w:rPr>
      </w:pPr>
    </w:p>
    <w:p w14:paraId="53A39E40" w14:textId="77777777" w:rsidR="005A3413" w:rsidRPr="00F30FDC" w:rsidRDefault="005A3413" w:rsidP="00584B88">
      <w:pPr>
        <w:tabs>
          <w:tab w:val="left" w:pos="555"/>
          <w:tab w:val="left" w:pos="12474"/>
        </w:tabs>
        <w:rPr>
          <w:rFonts w:ascii="Arial" w:hAnsi="Arial" w:cs="Arial"/>
        </w:rPr>
      </w:pPr>
    </w:p>
    <w:p w14:paraId="46FADFA1" w14:textId="57A11A12" w:rsidR="00CE4C68" w:rsidRPr="00F30FDC" w:rsidRDefault="00197427" w:rsidP="00AB48B8">
      <w:pPr>
        <w:jc w:val="center"/>
        <w:rPr>
          <w:rFonts w:ascii="Arial" w:hAnsi="Arial" w:cs="Arial"/>
          <w:b/>
          <w:sz w:val="40"/>
          <w:szCs w:val="40"/>
        </w:rPr>
      </w:pPr>
      <w:r w:rsidRPr="00F30FDC">
        <w:rPr>
          <w:rFonts w:ascii="Arial" w:hAnsi="Arial" w:cs="Arial"/>
          <w:b/>
          <w:sz w:val="36"/>
          <w:szCs w:val="36"/>
        </w:rPr>
        <w:t>School</w:t>
      </w:r>
      <w:r w:rsidR="00AB49FC" w:rsidRPr="00F30FDC">
        <w:rPr>
          <w:rFonts w:ascii="Arial" w:hAnsi="Arial" w:cs="Arial"/>
          <w:b/>
          <w:sz w:val="36"/>
          <w:szCs w:val="36"/>
        </w:rPr>
        <w:t xml:space="preserve"> </w:t>
      </w:r>
      <w:r w:rsidR="00AB48B8" w:rsidRPr="00AB48B8">
        <w:rPr>
          <w:rFonts w:ascii="Arial" w:hAnsi="Arial" w:cs="Arial"/>
          <w:b/>
          <w:sz w:val="36"/>
          <w:szCs w:val="36"/>
        </w:rPr>
        <w:t xml:space="preserve">Annual </w:t>
      </w:r>
      <w:r w:rsidR="00A33F26">
        <w:rPr>
          <w:rFonts w:ascii="Arial" w:hAnsi="Arial" w:cs="Arial"/>
          <w:b/>
          <w:sz w:val="36"/>
          <w:szCs w:val="36"/>
        </w:rPr>
        <w:t xml:space="preserve">School Improvement Planning </w:t>
      </w:r>
    </w:p>
    <w:p w14:paraId="21621049" w14:textId="77777777" w:rsidR="00AB48B8" w:rsidRDefault="00AB48B8" w:rsidP="00422FAD">
      <w:pPr>
        <w:jc w:val="center"/>
        <w:outlineLvl w:val="0"/>
        <w:rPr>
          <w:rFonts w:ascii="Arial" w:hAnsi="Arial" w:cs="Arial"/>
          <w:b/>
          <w:sz w:val="36"/>
          <w:szCs w:val="36"/>
        </w:rPr>
      </w:pPr>
    </w:p>
    <w:p w14:paraId="4A179078" w14:textId="7759235D" w:rsidR="005071F1" w:rsidRDefault="00012D29" w:rsidP="00422FAD">
      <w:pPr>
        <w:jc w:val="center"/>
        <w:outlineLvl w:val="0"/>
        <w:rPr>
          <w:rFonts w:ascii="Arial" w:hAnsi="Arial" w:cs="Arial"/>
          <w:b/>
          <w:sz w:val="36"/>
          <w:szCs w:val="36"/>
        </w:rPr>
      </w:pPr>
      <w:r w:rsidRPr="00F30FDC">
        <w:rPr>
          <w:rFonts w:ascii="Arial" w:hAnsi="Arial" w:cs="Arial"/>
          <w:b/>
          <w:sz w:val="36"/>
          <w:szCs w:val="36"/>
        </w:rPr>
        <w:t xml:space="preserve"> </w:t>
      </w:r>
      <w:r w:rsidR="00AB48B8">
        <w:rPr>
          <w:rFonts w:ascii="Arial" w:hAnsi="Arial" w:cs="Arial"/>
          <w:b/>
          <w:sz w:val="36"/>
          <w:szCs w:val="36"/>
        </w:rPr>
        <w:t>202</w:t>
      </w:r>
      <w:r w:rsidR="00A33F26">
        <w:rPr>
          <w:rFonts w:ascii="Arial" w:hAnsi="Arial" w:cs="Arial"/>
          <w:b/>
          <w:sz w:val="36"/>
          <w:szCs w:val="36"/>
        </w:rPr>
        <w:t>3-2024</w:t>
      </w:r>
    </w:p>
    <w:p w14:paraId="31AEA62A" w14:textId="14296B02" w:rsidR="003C6649" w:rsidRDefault="003C6649" w:rsidP="00422FAD">
      <w:pPr>
        <w:jc w:val="center"/>
        <w:outlineLvl w:val="0"/>
        <w:rPr>
          <w:rFonts w:ascii="Arial" w:hAnsi="Arial" w:cs="Arial"/>
          <w:b/>
          <w:sz w:val="36"/>
          <w:szCs w:val="36"/>
        </w:rPr>
      </w:pPr>
    </w:p>
    <w:p w14:paraId="13FAE5B9" w14:textId="77777777" w:rsidR="003C6649" w:rsidRDefault="003C6649" w:rsidP="00422FAD">
      <w:pPr>
        <w:jc w:val="center"/>
        <w:outlineLvl w:val="0"/>
        <w:rPr>
          <w:rFonts w:ascii="Arial" w:hAnsi="Arial" w:cs="Arial"/>
          <w:b/>
          <w:sz w:val="36"/>
          <w:szCs w:val="36"/>
        </w:rPr>
      </w:pPr>
    </w:p>
    <w:p w14:paraId="797CC9D1" w14:textId="6FFB19E3" w:rsidR="00012D29" w:rsidRPr="003C6649" w:rsidRDefault="00BB44EE" w:rsidP="003C6649">
      <w:pPr>
        <w:jc w:val="center"/>
        <w:outlineLvl w:val="0"/>
        <w:rPr>
          <w:rFonts w:ascii="Arial" w:hAnsi="Arial" w:cs="Arial"/>
          <w:b/>
          <w:sz w:val="36"/>
          <w:szCs w:val="36"/>
        </w:rPr>
      </w:pPr>
      <w:r>
        <w:pict w14:anchorId="2AF11CCC">
          <v:shape id="_x0000_i1025" type="#_x0000_t75" style="width:139.5pt;height:138pt">
            <v:imagedata r:id="rId12" o:title="Badge"/>
          </v:shape>
        </w:pict>
      </w:r>
    </w:p>
    <w:p w14:paraId="4357619E" w14:textId="77777777" w:rsidR="00012D29" w:rsidRPr="00F30FDC" w:rsidRDefault="00012D29" w:rsidP="004155D2">
      <w:pPr>
        <w:ind w:left="3600" w:firstLine="720"/>
        <w:rPr>
          <w:rFonts w:ascii="Arial" w:hAnsi="Arial" w:cs="Arial"/>
          <w:b/>
          <w:sz w:val="32"/>
          <w:szCs w:val="32"/>
        </w:rPr>
      </w:pPr>
    </w:p>
    <w:p w14:paraId="0A48CCA2" w14:textId="77777777" w:rsidR="00012D29" w:rsidRPr="00F30FDC" w:rsidRDefault="00012D29" w:rsidP="004155D2">
      <w:pPr>
        <w:ind w:left="3600" w:firstLine="720"/>
        <w:rPr>
          <w:rFonts w:ascii="Arial" w:hAnsi="Arial" w:cs="Arial"/>
          <w:b/>
          <w:sz w:val="32"/>
          <w:szCs w:val="32"/>
        </w:rPr>
      </w:pPr>
    </w:p>
    <w:p w14:paraId="25DF1B59" w14:textId="32226903" w:rsidR="00FA177C" w:rsidRPr="00015924" w:rsidRDefault="007924A8" w:rsidP="00CE366C">
      <w:pPr>
        <w:jc w:val="center"/>
        <w:rPr>
          <w:rFonts w:ascii="Arial" w:hAnsi="Arial" w:cs="Arial"/>
          <w:color w:val="D9D9D9"/>
          <w:sz w:val="32"/>
          <w:szCs w:val="32"/>
        </w:rPr>
      </w:pPr>
      <w:r w:rsidRPr="00F30FDC">
        <w:rPr>
          <w:rFonts w:ascii="Arial" w:hAnsi="Arial" w:cs="Arial"/>
          <w:b/>
          <w:sz w:val="32"/>
          <w:szCs w:val="32"/>
        </w:rPr>
        <w:t>School</w:t>
      </w:r>
      <w:r w:rsidR="00F23592" w:rsidRPr="00F30FDC">
        <w:rPr>
          <w:rFonts w:ascii="Arial" w:hAnsi="Arial" w:cs="Arial"/>
          <w:b/>
          <w:sz w:val="32"/>
          <w:szCs w:val="32"/>
        </w:rPr>
        <w:t>:</w:t>
      </w:r>
      <w:r w:rsidR="00034C9D">
        <w:rPr>
          <w:rFonts w:ascii="Arial" w:hAnsi="Arial" w:cs="Arial"/>
          <w:b/>
          <w:sz w:val="32"/>
          <w:szCs w:val="32"/>
        </w:rPr>
        <w:t xml:space="preserve"> </w:t>
      </w:r>
      <w:r w:rsidR="00034C9D" w:rsidRPr="000E2630">
        <w:rPr>
          <w:rFonts w:ascii="Arial" w:hAnsi="Arial" w:cs="Arial"/>
          <w:b/>
          <w:color w:val="FF0000"/>
          <w:sz w:val="32"/>
          <w:szCs w:val="32"/>
        </w:rPr>
        <w:t>Newington Primary School</w:t>
      </w:r>
    </w:p>
    <w:p w14:paraId="7B28FD85" w14:textId="77777777" w:rsidR="00FA177C" w:rsidRPr="00F30FDC" w:rsidRDefault="00FA177C" w:rsidP="00CE366C">
      <w:pPr>
        <w:ind w:firstLine="720"/>
        <w:jc w:val="center"/>
        <w:outlineLvl w:val="0"/>
        <w:rPr>
          <w:rFonts w:ascii="Arial" w:hAnsi="Arial" w:cs="Arial"/>
          <w:b/>
          <w:sz w:val="32"/>
          <w:szCs w:val="32"/>
        </w:rPr>
      </w:pPr>
    </w:p>
    <w:p w14:paraId="6E92CF80" w14:textId="32423B5E" w:rsidR="00B65523" w:rsidRPr="00034C9D" w:rsidRDefault="00772EB9" w:rsidP="00CE366C">
      <w:pPr>
        <w:jc w:val="center"/>
        <w:outlineLvl w:val="0"/>
        <w:rPr>
          <w:rFonts w:ascii="Arial" w:hAnsi="Arial" w:cs="Arial"/>
          <w:bCs/>
          <w:sz w:val="32"/>
          <w:szCs w:val="32"/>
        </w:rPr>
      </w:pPr>
      <w:r w:rsidRPr="00F30FDC">
        <w:rPr>
          <w:rFonts w:ascii="Arial" w:hAnsi="Arial" w:cs="Arial"/>
          <w:b/>
          <w:sz w:val="32"/>
          <w:szCs w:val="32"/>
        </w:rPr>
        <w:t>Date:</w:t>
      </w:r>
      <w:r w:rsidR="00F30FDC">
        <w:rPr>
          <w:rFonts w:ascii="Arial" w:hAnsi="Arial" w:cs="Arial"/>
          <w:b/>
          <w:sz w:val="32"/>
          <w:szCs w:val="32"/>
        </w:rPr>
        <w:t xml:space="preserve">  </w:t>
      </w:r>
      <w:r w:rsidR="00034C9D" w:rsidRPr="000E2630">
        <w:rPr>
          <w:rFonts w:ascii="Arial" w:hAnsi="Arial" w:cs="Arial"/>
          <w:bCs/>
          <w:color w:val="0070C0"/>
          <w:sz w:val="32"/>
          <w:szCs w:val="32"/>
        </w:rPr>
        <w:t>May 2023</w:t>
      </w:r>
    </w:p>
    <w:p w14:paraId="112F48D4" w14:textId="77777777" w:rsidR="00A33F26" w:rsidRDefault="00A33F26" w:rsidP="00F30FDC">
      <w:pPr>
        <w:outlineLvl w:val="0"/>
        <w:rPr>
          <w:rFonts w:ascii="Arial" w:hAnsi="Arial" w:cs="Arial"/>
          <w:b/>
          <w:color w:val="D9D9D9"/>
          <w:sz w:val="32"/>
          <w:szCs w:val="32"/>
        </w:rPr>
      </w:pPr>
    </w:p>
    <w:p w14:paraId="5E09B312" w14:textId="77777777" w:rsidR="00BF7DDB" w:rsidRPr="00F30FDC" w:rsidRDefault="00BF7DDB" w:rsidP="00B24D93">
      <w:pPr>
        <w:rPr>
          <w:rFonts w:ascii="Arial" w:hAnsi="Arial" w:cs="Arial"/>
          <w:vanish/>
        </w:rPr>
        <w:sectPr w:rsidR="00BF7DDB" w:rsidRPr="00F30FDC" w:rsidSect="004D185E">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678" w:right="1134" w:bottom="180" w:left="1134" w:header="0" w:footer="640" w:gutter="0"/>
          <w:cols w:space="708"/>
          <w:titlePg/>
          <w:docGrid w:linePitch="360"/>
        </w:sectPr>
      </w:pPr>
    </w:p>
    <w:p w14:paraId="3527B360" w14:textId="77777777" w:rsidR="0083544B" w:rsidRDefault="00A33F26" w:rsidP="00A33F26">
      <w:pPr>
        <w:tabs>
          <w:tab w:val="left" w:pos="284"/>
          <w:tab w:val="left" w:pos="709"/>
        </w:tabs>
        <w:rPr>
          <w:rFonts w:ascii="Arial" w:hAnsi="Arial" w:cs="Arial"/>
          <w:b/>
          <w:bCs/>
          <w:i/>
          <w:iCs/>
          <w:noProof/>
          <w:sz w:val="20"/>
          <w:szCs w:val="20"/>
          <w:lang w:val="en-GB" w:eastAsia="en-GB"/>
        </w:rPr>
      </w:pPr>
      <w:r>
        <w:rPr>
          <w:rFonts w:ascii="Arial" w:hAnsi="Arial" w:cs="Arial"/>
          <w:b/>
          <w:bCs/>
          <w:noProof/>
          <w:sz w:val="28"/>
          <w:szCs w:val="28"/>
          <w:lang w:val="en-GB" w:eastAsia="en-GB"/>
        </w:rPr>
        <w:lastRenderedPageBreak/>
        <w:t>S</w:t>
      </w:r>
      <w:r w:rsidR="0083544B" w:rsidRPr="00F30FDC">
        <w:rPr>
          <w:rFonts w:ascii="Arial" w:hAnsi="Arial" w:cs="Arial"/>
          <w:b/>
          <w:bCs/>
          <w:noProof/>
          <w:sz w:val="28"/>
          <w:szCs w:val="28"/>
          <w:lang w:val="en-GB" w:eastAsia="en-GB"/>
        </w:rPr>
        <w:t>CHOOL IMPROVEMENT PLAN 202</w:t>
      </w:r>
      <w:r>
        <w:rPr>
          <w:rFonts w:ascii="Arial" w:hAnsi="Arial" w:cs="Arial"/>
          <w:b/>
          <w:bCs/>
          <w:noProof/>
          <w:sz w:val="28"/>
          <w:szCs w:val="28"/>
          <w:lang w:val="en-GB" w:eastAsia="en-GB"/>
        </w:rPr>
        <w:t>3</w:t>
      </w:r>
      <w:r w:rsidR="0083544B" w:rsidRPr="00F30FDC">
        <w:rPr>
          <w:rFonts w:ascii="Arial" w:hAnsi="Arial" w:cs="Arial"/>
          <w:b/>
          <w:bCs/>
          <w:noProof/>
          <w:sz w:val="28"/>
          <w:szCs w:val="28"/>
          <w:lang w:val="en-GB" w:eastAsia="en-GB"/>
        </w:rPr>
        <w:t xml:space="preserve"> </w:t>
      </w:r>
      <w:r w:rsidR="00411089" w:rsidRPr="00F30FDC">
        <w:rPr>
          <w:rFonts w:ascii="Arial" w:hAnsi="Arial" w:cs="Arial"/>
          <w:b/>
          <w:bCs/>
          <w:noProof/>
          <w:sz w:val="28"/>
          <w:szCs w:val="28"/>
          <w:lang w:val="en-GB" w:eastAsia="en-GB"/>
        </w:rPr>
        <w:t>–</w:t>
      </w:r>
      <w:r w:rsidR="0083544B" w:rsidRPr="00F30FDC">
        <w:rPr>
          <w:rFonts w:ascii="Arial" w:hAnsi="Arial" w:cs="Arial"/>
          <w:b/>
          <w:bCs/>
          <w:noProof/>
          <w:sz w:val="28"/>
          <w:szCs w:val="28"/>
          <w:lang w:val="en-GB" w:eastAsia="en-GB"/>
        </w:rPr>
        <w:t xml:space="preserve"> 202</w:t>
      </w:r>
      <w:r>
        <w:rPr>
          <w:rFonts w:ascii="Arial" w:hAnsi="Arial" w:cs="Arial"/>
          <w:b/>
          <w:bCs/>
          <w:noProof/>
          <w:sz w:val="28"/>
          <w:szCs w:val="28"/>
          <w:lang w:val="en-GB" w:eastAsia="en-GB"/>
        </w:rPr>
        <w:t>4</w:t>
      </w:r>
      <w:r w:rsidR="00411089" w:rsidRPr="00F30FDC">
        <w:rPr>
          <w:rFonts w:ascii="Arial" w:hAnsi="Arial" w:cs="Arial"/>
          <w:b/>
          <w:bCs/>
          <w:noProof/>
          <w:sz w:val="28"/>
          <w:szCs w:val="28"/>
          <w:lang w:val="en-GB" w:eastAsia="en-GB"/>
        </w:rPr>
        <w:t xml:space="preserve">  </w:t>
      </w:r>
      <w:r w:rsidR="00411089" w:rsidRPr="00F30FDC">
        <w:rPr>
          <w:rFonts w:ascii="Arial" w:hAnsi="Arial" w:cs="Arial"/>
          <w:b/>
          <w:bCs/>
          <w:i/>
          <w:iCs/>
          <w:noProof/>
          <w:sz w:val="20"/>
          <w:szCs w:val="20"/>
          <w:lang w:val="en-GB" w:eastAsia="en-GB"/>
        </w:rPr>
        <w:t>(Limit the number of priorities to ensure they are manageable and achievable.)</w:t>
      </w:r>
    </w:p>
    <w:p w14:paraId="4F192AB0" w14:textId="77777777" w:rsidR="00F40D0A" w:rsidRDefault="00F40D0A" w:rsidP="00A33F26">
      <w:pPr>
        <w:tabs>
          <w:tab w:val="left" w:pos="284"/>
          <w:tab w:val="left" w:pos="709"/>
        </w:tabs>
        <w:rPr>
          <w:rFonts w:ascii="Arial" w:hAnsi="Arial" w:cs="Arial"/>
          <w:b/>
          <w:bCs/>
          <w:i/>
          <w:iCs/>
          <w:noProof/>
          <w:sz w:val="20"/>
          <w:szCs w:val="20"/>
          <w:lang w:val="en-GB"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7"/>
        <w:gridCol w:w="1150"/>
        <w:gridCol w:w="2297"/>
        <w:gridCol w:w="2300"/>
        <w:gridCol w:w="1147"/>
        <w:gridCol w:w="3447"/>
      </w:tblGrid>
      <w:tr w:rsidR="008546FB" w:rsidRPr="008546FB" w14:paraId="594FA187" w14:textId="77777777" w:rsidTr="0091085A">
        <w:trPr>
          <w:trHeight w:val="997"/>
        </w:trPr>
        <w:tc>
          <w:tcPr>
            <w:tcW w:w="1667" w:type="pct"/>
            <w:gridSpan w:val="2"/>
            <w:tcBorders>
              <w:top w:val="single" w:sz="6" w:space="0" w:color="auto"/>
              <w:left w:val="single" w:sz="6" w:space="0" w:color="auto"/>
              <w:bottom w:val="single" w:sz="6" w:space="0" w:color="auto"/>
              <w:right w:val="single" w:sz="4" w:space="0" w:color="auto"/>
            </w:tcBorders>
            <w:shd w:val="clear" w:color="auto" w:fill="A8D08D"/>
            <w:vAlign w:val="center"/>
          </w:tcPr>
          <w:p w14:paraId="1387805A" w14:textId="77777777" w:rsidR="004A2BEB" w:rsidRPr="008546FB" w:rsidRDefault="004A2BEB" w:rsidP="0091085A">
            <w:pPr>
              <w:tabs>
                <w:tab w:val="left" w:pos="13587"/>
              </w:tabs>
              <w:jc w:val="center"/>
              <w:rPr>
                <w:rFonts w:ascii="Arial" w:hAnsi="Arial" w:cs="Arial"/>
                <w:b/>
                <w:bCs/>
                <w:iCs/>
              </w:rPr>
            </w:pPr>
            <w:r w:rsidRPr="008546FB">
              <w:rPr>
                <w:rFonts w:ascii="Arial" w:hAnsi="Arial" w:cs="Arial"/>
                <w:b/>
                <w:bCs/>
                <w:iCs/>
              </w:rPr>
              <w:t>School Priority</w:t>
            </w:r>
          </w:p>
          <w:p w14:paraId="5053AB13" w14:textId="77777777" w:rsidR="004A2BEB" w:rsidRPr="008546FB" w:rsidRDefault="004A2BEB" w:rsidP="0091085A">
            <w:pPr>
              <w:tabs>
                <w:tab w:val="left" w:pos="13587"/>
              </w:tabs>
              <w:jc w:val="center"/>
              <w:rPr>
                <w:rFonts w:ascii="Arial" w:hAnsi="Arial" w:cs="Arial"/>
                <w:b/>
                <w:bCs/>
                <w:iCs/>
              </w:rPr>
            </w:pPr>
            <w:r w:rsidRPr="008546FB">
              <w:rPr>
                <w:rFonts w:ascii="Arial" w:hAnsi="Arial" w:cs="Arial"/>
                <w:b/>
                <w:bCs/>
                <w:iCs/>
              </w:rPr>
              <w:t>/Improvement Area</w:t>
            </w:r>
          </w:p>
          <w:p w14:paraId="34D6E274" w14:textId="77777777" w:rsidR="004A2BEB" w:rsidRPr="008546FB" w:rsidRDefault="004A2BEB" w:rsidP="0091085A">
            <w:pPr>
              <w:pStyle w:val="Heading3"/>
              <w:spacing w:before="0" w:beforeAutospacing="0" w:after="0" w:afterAutospacing="0"/>
              <w:jc w:val="center"/>
              <w:rPr>
                <w:i w:val="0"/>
                <w:color w:val="auto"/>
              </w:rPr>
            </w:pPr>
          </w:p>
        </w:tc>
        <w:tc>
          <w:tcPr>
            <w:tcW w:w="1667" w:type="pct"/>
            <w:gridSpan w:val="2"/>
            <w:tcBorders>
              <w:top w:val="single" w:sz="6" w:space="0" w:color="auto"/>
              <w:left w:val="single" w:sz="4" w:space="0" w:color="auto"/>
              <w:bottom w:val="single" w:sz="6" w:space="0" w:color="auto"/>
              <w:right w:val="single" w:sz="6" w:space="0" w:color="auto"/>
            </w:tcBorders>
            <w:shd w:val="clear" w:color="auto" w:fill="A8D08D"/>
            <w:vAlign w:val="center"/>
          </w:tcPr>
          <w:p w14:paraId="32BA3ADB" w14:textId="77777777" w:rsidR="004A2BEB" w:rsidRPr="008546FB" w:rsidRDefault="004A2BEB" w:rsidP="0091085A">
            <w:pPr>
              <w:pStyle w:val="Heading3"/>
              <w:spacing w:before="0" w:beforeAutospacing="0" w:after="0" w:afterAutospacing="0"/>
              <w:jc w:val="center"/>
              <w:rPr>
                <w:i w:val="0"/>
                <w:color w:val="auto"/>
              </w:rPr>
            </w:pPr>
            <w:r w:rsidRPr="008546FB">
              <w:rPr>
                <w:i w:val="0"/>
                <w:color w:val="auto"/>
              </w:rPr>
              <w:t>Outcomes for Learners/School Community</w:t>
            </w:r>
          </w:p>
        </w:tc>
        <w:tc>
          <w:tcPr>
            <w:tcW w:w="1666" w:type="pct"/>
            <w:gridSpan w:val="2"/>
            <w:tcBorders>
              <w:top w:val="single" w:sz="6" w:space="0" w:color="auto"/>
              <w:left w:val="single" w:sz="6" w:space="0" w:color="auto"/>
              <w:bottom w:val="single" w:sz="6" w:space="0" w:color="auto"/>
              <w:right w:val="single" w:sz="6" w:space="0" w:color="auto"/>
            </w:tcBorders>
            <w:shd w:val="clear" w:color="auto" w:fill="A8D08D"/>
            <w:vAlign w:val="center"/>
          </w:tcPr>
          <w:p w14:paraId="2D70BEAC" w14:textId="77777777" w:rsidR="004A2BEB" w:rsidRPr="008546FB" w:rsidRDefault="004A2BEB" w:rsidP="0091085A">
            <w:pPr>
              <w:tabs>
                <w:tab w:val="left" w:pos="13587"/>
              </w:tabs>
              <w:jc w:val="center"/>
              <w:rPr>
                <w:rFonts w:ascii="Arial" w:hAnsi="Arial" w:cs="Arial"/>
                <w:b/>
                <w:bCs/>
                <w:iCs/>
              </w:rPr>
            </w:pPr>
            <w:r w:rsidRPr="008546FB">
              <w:rPr>
                <w:rFonts w:ascii="Arial" w:hAnsi="Arial" w:cs="Arial"/>
                <w:b/>
                <w:bCs/>
                <w:iCs/>
              </w:rPr>
              <w:t>Key Tasks</w:t>
            </w:r>
          </w:p>
        </w:tc>
      </w:tr>
      <w:tr w:rsidR="004A2BEB" w:rsidRPr="008546FB" w14:paraId="196643C5" w14:textId="77777777" w:rsidTr="0091085A">
        <w:trPr>
          <w:trHeight w:val="2534"/>
        </w:trPr>
        <w:tc>
          <w:tcPr>
            <w:tcW w:w="1667" w:type="pct"/>
            <w:gridSpan w:val="2"/>
            <w:tcBorders>
              <w:top w:val="single" w:sz="6" w:space="0" w:color="auto"/>
              <w:left w:val="single" w:sz="6" w:space="0" w:color="auto"/>
              <w:bottom w:val="single" w:sz="6" w:space="0" w:color="auto"/>
              <w:right w:val="single" w:sz="4" w:space="0" w:color="auto"/>
            </w:tcBorders>
            <w:vAlign w:val="center"/>
          </w:tcPr>
          <w:p w14:paraId="0020B6CE" w14:textId="6BD17325" w:rsidR="004A2BEB" w:rsidRDefault="00034C9D" w:rsidP="00034C9D">
            <w:pPr>
              <w:tabs>
                <w:tab w:val="left" w:pos="13587"/>
              </w:tabs>
            </w:pPr>
            <w:r w:rsidRPr="00F91B17">
              <w:rPr>
                <w:color w:val="FF0000"/>
              </w:rPr>
              <w:t>School Priority 1</w:t>
            </w:r>
            <w:r>
              <w:t xml:space="preserve">: </w:t>
            </w:r>
            <w:r w:rsidR="00F91B17">
              <w:t>Creating</w:t>
            </w:r>
            <w:r>
              <w:t xml:space="preserve"> </w:t>
            </w:r>
            <w:r w:rsidR="00C22DE0">
              <w:t>‘</w:t>
            </w:r>
            <w:r>
              <w:t xml:space="preserve">Vision, Values and </w:t>
            </w:r>
            <w:r w:rsidR="00C22DE0">
              <w:t>A</w:t>
            </w:r>
            <w:r w:rsidR="00F91B17">
              <w:t>ims</w:t>
            </w:r>
            <w:r w:rsidR="00C22DE0">
              <w:t>’</w:t>
            </w:r>
            <w:r w:rsidR="00F91B17">
              <w:t xml:space="preserve"> </w:t>
            </w:r>
            <w:r>
              <w:t>relevant to the school and its community</w:t>
            </w:r>
            <w:r w:rsidR="00344BC6">
              <w:t>.</w:t>
            </w:r>
          </w:p>
          <w:p w14:paraId="7BAB7E79" w14:textId="77777777" w:rsidR="00344BC6" w:rsidRDefault="00344BC6" w:rsidP="00034C9D">
            <w:pPr>
              <w:tabs>
                <w:tab w:val="left" w:pos="13587"/>
              </w:tabs>
            </w:pPr>
          </w:p>
          <w:p w14:paraId="4CF441DF" w14:textId="77777777" w:rsidR="00344BC6" w:rsidRDefault="00344BC6" w:rsidP="00034C9D">
            <w:pPr>
              <w:tabs>
                <w:tab w:val="left" w:pos="13587"/>
              </w:tabs>
            </w:pPr>
          </w:p>
          <w:p w14:paraId="19FA614C" w14:textId="77777777" w:rsidR="00344BC6" w:rsidRDefault="00344BC6" w:rsidP="00034C9D">
            <w:pPr>
              <w:tabs>
                <w:tab w:val="left" w:pos="13587"/>
              </w:tabs>
            </w:pPr>
          </w:p>
          <w:p w14:paraId="27C07B63" w14:textId="77777777" w:rsidR="00344BC6" w:rsidRDefault="00344BC6" w:rsidP="00034C9D">
            <w:pPr>
              <w:tabs>
                <w:tab w:val="left" w:pos="13587"/>
              </w:tabs>
            </w:pPr>
          </w:p>
          <w:p w14:paraId="217DCC0D" w14:textId="77777777" w:rsidR="00344BC6" w:rsidRDefault="00344BC6" w:rsidP="00034C9D">
            <w:pPr>
              <w:tabs>
                <w:tab w:val="left" w:pos="13587"/>
              </w:tabs>
            </w:pPr>
          </w:p>
          <w:p w14:paraId="7E1251AD" w14:textId="77777777" w:rsidR="00344BC6" w:rsidRDefault="00344BC6" w:rsidP="00034C9D">
            <w:pPr>
              <w:tabs>
                <w:tab w:val="left" w:pos="13587"/>
              </w:tabs>
            </w:pPr>
          </w:p>
          <w:p w14:paraId="2E7E8E44" w14:textId="77777777" w:rsidR="00344BC6" w:rsidRDefault="00344BC6" w:rsidP="00034C9D">
            <w:pPr>
              <w:tabs>
                <w:tab w:val="left" w:pos="13587"/>
              </w:tabs>
            </w:pPr>
          </w:p>
          <w:p w14:paraId="3FD0EA70" w14:textId="77777777" w:rsidR="00344BC6" w:rsidRDefault="00344BC6" w:rsidP="00034C9D">
            <w:pPr>
              <w:tabs>
                <w:tab w:val="left" w:pos="13587"/>
              </w:tabs>
            </w:pPr>
          </w:p>
          <w:p w14:paraId="460B9FA0" w14:textId="77777777" w:rsidR="00344BC6" w:rsidRDefault="00344BC6" w:rsidP="00034C9D">
            <w:pPr>
              <w:tabs>
                <w:tab w:val="left" w:pos="13587"/>
              </w:tabs>
            </w:pPr>
          </w:p>
          <w:p w14:paraId="217609C7" w14:textId="5F6A533C" w:rsidR="00344BC6" w:rsidRDefault="00344BC6" w:rsidP="00034C9D">
            <w:pPr>
              <w:tabs>
                <w:tab w:val="left" w:pos="13587"/>
              </w:tabs>
            </w:pPr>
          </w:p>
          <w:p w14:paraId="0D080BD4" w14:textId="77777777" w:rsidR="00405D0C" w:rsidRDefault="00405D0C" w:rsidP="00034C9D">
            <w:pPr>
              <w:tabs>
                <w:tab w:val="left" w:pos="13587"/>
              </w:tabs>
            </w:pPr>
          </w:p>
          <w:p w14:paraId="6DF6F358" w14:textId="77777777" w:rsidR="00344BC6" w:rsidRDefault="00344BC6" w:rsidP="00034C9D">
            <w:pPr>
              <w:tabs>
                <w:tab w:val="left" w:pos="13587"/>
              </w:tabs>
            </w:pPr>
          </w:p>
          <w:p w14:paraId="4936E502" w14:textId="77777777" w:rsidR="00344BC6" w:rsidRDefault="00344BC6" w:rsidP="00034C9D">
            <w:pPr>
              <w:tabs>
                <w:tab w:val="left" w:pos="13587"/>
              </w:tabs>
            </w:pPr>
          </w:p>
          <w:p w14:paraId="414AC0C1" w14:textId="77777777" w:rsidR="00344BC6" w:rsidRDefault="00344BC6" w:rsidP="00034C9D">
            <w:pPr>
              <w:tabs>
                <w:tab w:val="left" w:pos="13587"/>
              </w:tabs>
            </w:pPr>
          </w:p>
          <w:p w14:paraId="5EF49819" w14:textId="59FC5B63" w:rsidR="00344BC6" w:rsidRPr="008546FB" w:rsidRDefault="00344BC6" w:rsidP="00034C9D">
            <w:pPr>
              <w:tabs>
                <w:tab w:val="left" w:pos="13587"/>
              </w:tabs>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341C373D" w14:textId="42D5FF75" w:rsidR="00927935" w:rsidRPr="00F82F68" w:rsidRDefault="00927935" w:rsidP="00F82F68">
            <w:pPr>
              <w:numPr>
                <w:ilvl w:val="0"/>
                <w:numId w:val="23"/>
              </w:numPr>
              <w:rPr>
                <w:rFonts w:ascii="Arial" w:hAnsi="Arial" w:cs="Arial"/>
              </w:rPr>
            </w:pPr>
            <w:r>
              <w:t xml:space="preserve">Through effective leadership at all levels, our school community </w:t>
            </w:r>
            <w:r w:rsidR="00F82F68">
              <w:t xml:space="preserve">will </w:t>
            </w:r>
            <w:r>
              <w:t>work together to create our school’s vision, values and aims into a sustainable reality to ensure continuous improvements</w:t>
            </w:r>
            <w:r w:rsidR="00F82F68">
              <w:t xml:space="preserve"> and successes</w:t>
            </w:r>
            <w:r>
              <w:t xml:space="preserve"> for our learners thus promoting </w:t>
            </w:r>
            <w:r w:rsidR="00556BC8">
              <w:t xml:space="preserve">positive </w:t>
            </w:r>
            <w:r>
              <w:t>partnership working and community ownership.</w:t>
            </w:r>
          </w:p>
          <w:p w14:paraId="73FA6DC0" w14:textId="2AB00528" w:rsidR="00927935" w:rsidRDefault="00F82F68" w:rsidP="00F82F68">
            <w:pPr>
              <w:numPr>
                <w:ilvl w:val="0"/>
                <w:numId w:val="23"/>
              </w:numPr>
            </w:pPr>
            <w:r>
              <w:t>All stakeholders will have a</w:t>
            </w:r>
            <w:r w:rsidR="00927935">
              <w:t xml:space="preserve"> clear understanding of the social, </w:t>
            </w:r>
            <w:r w:rsidR="00BD6885">
              <w:t>economic,</w:t>
            </w:r>
            <w:r w:rsidR="00927935">
              <w:t xml:space="preserve"> and cultural context in which </w:t>
            </w:r>
            <w:r>
              <w:t xml:space="preserve">our </w:t>
            </w:r>
            <w:r w:rsidR="00927935">
              <w:t>children,</w:t>
            </w:r>
            <w:r w:rsidR="00556BC8">
              <w:t xml:space="preserve"> and </w:t>
            </w:r>
            <w:r w:rsidR="00927935">
              <w:t>young people and their families live</w:t>
            </w:r>
            <w:r>
              <w:t>,</w:t>
            </w:r>
            <w:r w:rsidR="00927935">
              <w:t xml:space="preserve"> alongside our awareness of current policy and practice. </w:t>
            </w:r>
          </w:p>
          <w:p w14:paraId="7601463E" w14:textId="77777777" w:rsidR="004A2BEB" w:rsidRPr="008546FB" w:rsidRDefault="004A2BEB" w:rsidP="0091085A">
            <w:pPr>
              <w:jc w:val="center"/>
              <w:rPr>
                <w:rFonts w:ascii="Arial" w:hAnsi="Arial" w:cs="Arial"/>
              </w:rPr>
            </w:pPr>
          </w:p>
          <w:p w14:paraId="6F63B6D7" w14:textId="77777777" w:rsidR="004A2BEB" w:rsidRDefault="004A2BEB" w:rsidP="0091085A">
            <w:pPr>
              <w:tabs>
                <w:tab w:val="left" w:pos="13587"/>
              </w:tabs>
              <w:overflowPunct w:val="0"/>
              <w:autoSpaceDE w:val="0"/>
              <w:autoSpaceDN w:val="0"/>
              <w:adjustRightInd w:val="0"/>
              <w:jc w:val="center"/>
              <w:textAlignment w:val="baseline"/>
              <w:rPr>
                <w:rFonts w:ascii="Arial" w:hAnsi="Arial" w:cs="Arial"/>
              </w:rPr>
            </w:pPr>
          </w:p>
          <w:p w14:paraId="29F0A5D8" w14:textId="1BF05E70" w:rsidR="00405D0C" w:rsidRPr="008546FB" w:rsidRDefault="00405D0C" w:rsidP="0091085A">
            <w:pPr>
              <w:tabs>
                <w:tab w:val="left" w:pos="13587"/>
              </w:tabs>
              <w:overflowPunct w:val="0"/>
              <w:autoSpaceDE w:val="0"/>
              <w:autoSpaceDN w:val="0"/>
              <w:adjustRightInd w:val="0"/>
              <w:jc w:val="center"/>
              <w:textAlignment w:val="baseline"/>
              <w:rPr>
                <w:rFonts w:ascii="Arial" w:hAnsi="Arial" w:cs="Arial"/>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00E0537A" w14:textId="54E73BA1" w:rsidR="00D443B6" w:rsidRDefault="00495851" w:rsidP="00F82F68">
            <w:pPr>
              <w:tabs>
                <w:tab w:val="left" w:pos="13587"/>
              </w:tabs>
            </w:pPr>
            <w:r>
              <w:t>-</w:t>
            </w:r>
            <w:r w:rsidR="00F91B17">
              <w:t xml:space="preserve">Engage with </w:t>
            </w:r>
            <w:r w:rsidR="00D443B6">
              <w:t>all stakeholders through questionnaires and focus groups, then</w:t>
            </w:r>
            <w:r w:rsidR="00F91B17">
              <w:t xml:space="preserve"> analyse </w:t>
            </w:r>
            <w:r w:rsidR="00D443B6">
              <w:t>data</w:t>
            </w:r>
            <w:r w:rsidR="00F91B17">
              <w:t xml:space="preserve"> return. </w:t>
            </w:r>
            <w:r w:rsidR="00466BE6">
              <w:t>(Term One)</w:t>
            </w:r>
          </w:p>
          <w:p w14:paraId="54BC3DDD" w14:textId="5CBA4AEA" w:rsidR="00D443B6" w:rsidRDefault="00D443B6" w:rsidP="00D443B6">
            <w:pPr>
              <w:tabs>
                <w:tab w:val="left" w:pos="13587"/>
              </w:tabs>
            </w:pPr>
            <w:r>
              <w:t xml:space="preserve">-Establish draft set of </w:t>
            </w:r>
            <w:r w:rsidR="00C22DE0">
              <w:t>‘</w:t>
            </w:r>
            <w:r>
              <w:t>Vision, Values and Aims</w:t>
            </w:r>
            <w:r w:rsidR="00C22DE0">
              <w:t>’</w:t>
            </w:r>
            <w:r>
              <w:t>, then discuss again with all stakeholders, adapting and editing as necessary within focus groups so that input from all stakeholders</w:t>
            </w:r>
            <w:r w:rsidR="00C22DE0">
              <w:t xml:space="preserve"> </w:t>
            </w:r>
            <w:r w:rsidR="00426647">
              <w:t>is</w:t>
            </w:r>
            <w:r w:rsidR="00C22DE0">
              <w:t xml:space="preserve"> considered and they</w:t>
            </w:r>
            <w:r>
              <w:t xml:space="preserve"> feel valued</w:t>
            </w:r>
            <w:r w:rsidR="00C22DE0">
              <w:t>.</w:t>
            </w:r>
            <w:r w:rsidR="00466BE6">
              <w:t xml:space="preserve"> (Term Two)</w:t>
            </w:r>
          </w:p>
          <w:p w14:paraId="433E0AF8" w14:textId="659C8037" w:rsidR="004A2BEB" w:rsidRDefault="00D443B6" w:rsidP="00D443B6">
            <w:pPr>
              <w:tabs>
                <w:tab w:val="left" w:pos="13587"/>
              </w:tabs>
            </w:pPr>
            <w:r>
              <w:t>-</w:t>
            </w:r>
            <w:r w:rsidR="00F91B17">
              <w:t xml:space="preserve"> Identify how to raise and embed </w:t>
            </w:r>
            <w:r w:rsidR="00C22DE0">
              <w:t>‘V</w:t>
            </w:r>
            <w:r>
              <w:t xml:space="preserve">ision, </w:t>
            </w:r>
            <w:r w:rsidR="00C22DE0">
              <w:t>V</w:t>
            </w:r>
            <w:r>
              <w:t xml:space="preserve">alues and </w:t>
            </w:r>
            <w:r w:rsidR="00C22DE0">
              <w:t>A</w:t>
            </w:r>
            <w:r>
              <w:t>ims</w:t>
            </w:r>
            <w:r w:rsidR="00C22DE0">
              <w:t>’</w:t>
            </w:r>
            <w:r>
              <w:t>,</w:t>
            </w:r>
            <w:r w:rsidR="00F91B17">
              <w:t xml:space="preserve"> and create an environment where it underpins the life and work of the school</w:t>
            </w:r>
            <w:r w:rsidR="00C22DE0">
              <w:t xml:space="preserve"> through consultation with all stakeholders</w:t>
            </w:r>
            <w:r w:rsidR="005E34B5">
              <w:t>, reflecting on the unique features of this school in the community</w:t>
            </w:r>
            <w:r w:rsidR="00C22DE0">
              <w:t>.</w:t>
            </w:r>
            <w:r w:rsidR="00466BE6">
              <w:t xml:space="preserve"> (Term Three)</w:t>
            </w:r>
          </w:p>
          <w:p w14:paraId="7A5B172C" w14:textId="77777777" w:rsidR="00344BC6" w:rsidRDefault="00344BC6" w:rsidP="00D443B6">
            <w:pPr>
              <w:tabs>
                <w:tab w:val="left" w:pos="13587"/>
              </w:tabs>
            </w:pPr>
          </w:p>
          <w:p w14:paraId="512BCDAC" w14:textId="77777777" w:rsidR="00344BC6" w:rsidRDefault="00344BC6" w:rsidP="00D443B6">
            <w:pPr>
              <w:tabs>
                <w:tab w:val="left" w:pos="13587"/>
              </w:tabs>
            </w:pPr>
          </w:p>
          <w:p w14:paraId="60A79E06" w14:textId="1394DE96" w:rsidR="00344BC6" w:rsidRPr="008546FB" w:rsidRDefault="00344BC6" w:rsidP="00D443B6">
            <w:pPr>
              <w:tabs>
                <w:tab w:val="left" w:pos="13587"/>
              </w:tabs>
              <w:rPr>
                <w:rFonts w:ascii="Arial" w:hAnsi="Arial" w:cs="Arial"/>
              </w:rPr>
            </w:pPr>
          </w:p>
        </w:tc>
      </w:tr>
      <w:tr w:rsidR="004A2BEB" w:rsidRPr="008546FB" w14:paraId="7FE8C8A2" w14:textId="77777777" w:rsidTr="0091085A">
        <w:trPr>
          <w:trHeight w:val="584"/>
        </w:trPr>
        <w:tc>
          <w:tcPr>
            <w:tcW w:w="1667" w:type="pct"/>
            <w:gridSpan w:val="2"/>
            <w:tcBorders>
              <w:top w:val="single" w:sz="6" w:space="0" w:color="auto"/>
              <w:left w:val="single" w:sz="6" w:space="0" w:color="auto"/>
              <w:bottom w:val="single" w:sz="6" w:space="0" w:color="auto"/>
              <w:right w:val="single" w:sz="4" w:space="0" w:color="auto"/>
            </w:tcBorders>
            <w:shd w:val="clear" w:color="auto" w:fill="C5E0B3"/>
            <w:vAlign w:val="center"/>
          </w:tcPr>
          <w:p w14:paraId="2B074E65" w14:textId="08475B92" w:rsidR="004A2BEB" w:rsidRPr="008546FB" w:rsidRDefault="004A2BEB" w:rsidP="0091085A">
            <w:pPr>
              <w:tabs>
                <w:tab w:val="left" w:pos="13587"/>
              </w:tabs>
              <w:jc w:val="center"/>
              <w:rPr>
                <w:rFonts w:ascii="Arial" w:hAnsi="Arial" w:cs="Arial"/>
                <w:b/>
                <w:bCs/>
              </w:rPr>
            </w:pPr>
            <w:r w:rsidRPr="008546FB">
              <w:rPr>
                <w:rFonts w:ascii="Arial" w:hAnsi="Arial" w:cs="Arial"/>
                <w:b/>
                <w:bCs/>
              </w:rPr>
              <w:t>NIF Priority</w:t>
            </w:r>
          </w:p>
        </w:tc>
        <w:tc>
          <w:tcPr>
            <w:tcW w:w="1667"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52574233" w14:textId="77777777" w:rsidR="004A2BEB" w:rsidRPr="008546FB" w:rsidRDefault="004A2BEB" w:rsidP="0091085A">
            <w:pPr>
              <w:tabs>
                <w:tab w:val="left" w:pos="13587"/>
              </w:tabs>
              <w:jc w:val="center"/>
              <w:rPr>
                <w:rFonts w:ascii="Arial" w:hAnsi="Arial" w:cs="Arial"/>
                <w:b/>
                <w:bCs/>
              </w:rPr>
            </w:pPr>
            <w:r w:rsidRPr="008546FB">
              <w:rPr>
                <w:rFonts w:ascii="Arial" w:hAnsi="Arial" w:cs="Arial"/>
                <w:b/>
                <w:bCs/>
              </w:rPr>
              <w:t>NIF Driver</w:t>
            </w:r>
          </w:p>
        </w:tc>
        <w:tc>
          <w:tcPr>
            <w:tcW w:w="1666" w:type="pct"/>
            <w:gridSpan w:val="2"/>
            <w:tcBorders>
              <w:top w:val="single" w:sz="6" w:space="0" w:color="auto"/>
              <w:left w:val="single" w:sz="6" w:space="0" w:color="auto"/>
              <w:bottom w:val="single" w:sz="6" w:space="0" w:color="auto"/>
              <w:right w:val="single" w:sz="6" w:space="0" w:color="auto"/>
            </w:tcBorders>
            <w:shd w:val="clear" w:color="auto" w:fill="C5E0B3"/>
            <w:vAlign w:val="center"/>
          </w:tcPr>
          <w:p w14:paraId="78937045" w14:textId="3C814D2B" w:rsidR="004A2BEB" w:rsidRPr="008546FB" w:rsidRDefault="004A2BEB" w:rsidP="0091085A">
            <w:pPr>
              <w:tabs>
                <w:tab w:val="left" w:pos="13587"/>
              </w:tabs>
              <w:jc w:val="center"/>
              <w:rPr>
                <w:rFonts w:ascii="Arial" w:hAnsi="Arial" w:cs="Arial"/>
                <w:b/>
                <w:bCs/>
              </w:rPr>
            </w:pPr>
            <w:r w:rsidRPr="008546FB">
              <w:rPr>
                <w:rFonts w:ascii="Arial" w:hAnsi="Arial" w:cs="Arial"/>
                <w:b/>
                <w:bCs/>
              </w:rPr>
              <w:t>HGIOS</w:t>
            </w:r>
            <w:r w:rsidR="008A5304">
              <w:rPr>
                <w:rFonts w:ascii="Arial" w:hAnsi="Arial" w:cs="Arial"/>
                <w:b/>
                <w:bCs/>
              </w:rPr>
              <w:t xml:space="preserve"> </w:t>
            </w:r>
            <w:r w:rsidRPr="008546FB">
              <w:rPr>
                <w:rFonts w:ascii="Arial" w:hAnsi="Arial" w:cs="Arial"/>
                <w:b/>
                <w:bCs/>
              </w:rPr>
              <w:t>4 / HGIOELC QIs/National Standard Criteria</w:t>
            </w:r>
          </w:p>
          <w:p w14:paraId="4B470DCA" w14:textId="77777777" w:rsidR="004A2BEB" w:rsidRPr="008546FB" w:rsidRDefault="004A2BEB" w:rsidP="0091085A">
            <w:pPr>
              <w:tabs>
                <w:tab w:val="left" w:pos="13587"/>
              </w:tabs>
              <w:jc w:val="center"/>
              <w:rPr>
                <w:rFonts w:ascii="Arial" w:hAnsi="Arial" w:cs="Arial"/>
                <w:b/>
              </w:rPr>
            </w:pPr>
          </w:p>
        </w:tc>
      </w:tr>
      <w:tr w:rsidR="004A2BEB" w:rsidRPr="008546FB" w14:paraId="31E99B44" w14:textId="77777777" w:rsidTr="0091085A">
        <w:trPr>
          <w:trHeight w:val="992"/>
        </w:trPr>
        <w:tc>
          <w:tcPr>
            <w:tcW w:w="1667" w:type="pct"/>
            <w:gridSpan w:val="2"/>
            <w:tcBorders>
              <w:top w:val="single" w:sz="6" w:space="0" w:color="auto"/>
              <w:left w:val="single" w:sz="6" w:space="0" w:color="auto"/>
              <w:bottom w:val="single" w:sz="6" w:space="0" w:color="auto"/>
              <w:right w:val="single" w:sz="4" w:space="0" w:color="auto"/>
            </w:tcBorders>
            <w:vAlign w:val="center"/>
          </w:tcPr>
          <w:p w14:paraId="38BB0B29" w14:textId="77777777" w:rsidR="004A2BEB" w:rsidRDefault="00034C9D" w:rsidP="00556BC8">
            <w:pPr>
              <w:tabs>
                <w:tab w:val="left" w:pos="13587"/>
              </w:tabs>
            </w:pPr>
            <w:r w:rsidRPr="00F91B17">
              <w:rPr>
                <w:color w:val="FF0000"/>
              </w:rPr>
              <w:t>NIF Priority</w:t>
            </w:r>
            <w:r>
              <w:t>: Improvement in children and young people's health and wellbeing</w:t>
            </w:r>
          </w:p>
          <w:p w14:paraId="1864F67E" w14:textId="77777777" w:rsidR="00F1181B" w:rsidRDefault="00F1181B" w:rsidP="00556BC8">
            <w:pPr>
              <w:tabs>
                <w:tab w:val="left" w:pos="13587"/>
              </w:tabs>
              <w:rPr>
                <w:rFonts w:cs="Arial"/>
                <w:b/>
                <w:bCs/>
              </w:rPr>
            </w:pPr>
          </w:p>
          <w:p w14:paraId="0960B7C0" w14:textId="77777777" w:rsidR="00F1181B" w:rsidRDefault="00F1181B" w:rsidP="00556BC8">
            <w:pPr>
              <w:tabs>
                <w:tab w:val="left" w:pos="13587"/>
              </w:tabs>
              <w:rPr>
                <w:rFonts w:ascii="Arial" w:hAnsi="Arial" w:cs="Arial"/>
                <w:b/>
                <w:bCs/>
              </w:rPr>
            </w:pPr>
          </w:p>
          <w:p w14:paraId="6C89395D" w14:textId="1F14B079" w:rsidR="00F1181B" w:rsidRDefault="00F1181B" w:rsidP="00556BC8">
            <w:pPr>
              <w:tabs>
                <w:tab w:val="left" w:pos="13587"/>
              </w:tabs>
              <w:rPr>
                <w:rFonts w:ascii="Arial" w:hAnsi="Arial" w:cs="Arial"/>
                <w:b/>
                <w:bCs/>
              </w:rPr>
            </w:pPr>
          </w:p>
          <w:p w14:paraId="77C2D7B6" w14:textId="08DA6572" w:rsidR="00405D0C" w:rsidRDefault="00405D0C" w:rsidP="00556BC8">
            <w:pPr>
              <w:tabs>
                <w:tab w:val="left" w:pos="13587"/>
              </w:tabs>
              <w:rPr>
                <w:rFonts w:ascii="Arial" w:hAnsi="Arial" w:cs="Arial"/>
                <w:b/>
                <w:bCs/>
              </w:rPr>
            </w:pPr>
          </w:p>
          <w:p w14:paraId="3D727180" w14:textId="77777777" w:rsidR="00405D0C" w:rsidRDefault="00405D0C" w:rsidP="00556BC8">
            <w:pPr>
              <w:tabs>
                <w:tab w:val="left" w:pos="13587"/>
              </w:tabs>
              <w:rPr>
                <w:rFonts w:ascii="Arial" w:hAnsi="Arial" w:cs="Arial"/>
                <w:b/>
                <w:bCs/>
              </w:rPr>
            </w:pPr>
          </w:p>
          <w:p w14:paraId="2065EF48" w14:textId="5E75E96F" w:rsidR="00F1181B" w:rsidRPr="008546FB" w:rsidRDefault="00F1181B" w:rsidP="00556BC8">
            <w:pPr>
              <w:tabs>
                <w:tab w:val="left" w:pos="13587"/>
              </w:tabs>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654E5464" w14:textId="77777777" w:rsidR="004A2BEB" w:rsidRDefault="00034C9D" w:rsidP="00034C9D">
            <w:pPr>
              <w:tabs>
                <w:tab w:val="left" w:pos="13587"/>
              </w:tabs>
            </w:pPr>
            <w:r w:rsidRPr="008A5304">
              <w:rPr>
                <w:color w:val="FF0000"/>
              </w:rPr>
              <w:t>NIF Driver</w:t>
            </w:r>
            <w:r w:rsidR="008A5304" w:rsidRPr="005C7688">
              <w:rPr>
                <w:color w:val="FF0000"/>
              </w:rPr>
              <w:t>s</w:t>
            </w:r>
            <w:r w:rsidR="00F91B17">
              <w:t>:</w:t>
            </w:r>
            <w:r>
              <w:t xml:space="preserve"> School Improvement</w:t>
            </w:r>
            <w:r w:rsidR="008A5304">
              <w:t xml:space="preserve"> &amp; Parental Engagement</w:t>
            </w:r>
          </w:p>
          <w:p w14:paraId="236353AC" w14:textId="77777777" w:rsidR="00F1181B" w:rsidRDefault="00F1181B" w:rsidP="00034C9D">
            <w:pPr>
              <w:tabs>
                <w:tab w:val="left" w:pos="13587"/>
              </w:tabs>
              <w:rPr>
                <w:rFonts w:cs="Arial"/>
                <w:b/>
                <w:bCs/>
              </w:rPr>
            </w:pPr>
          </w:p>
          <w:p w14:paraId="68514583" w14:textId="77777777" w:rsidR="00F1181B" w:rsidRDefault="00F1181B" w:rsidP="00034C9D">
            <w:pPr>
              <w:tabs>
                <w:tab w:val="left" w:pos="13587"/>
              </w:tabs>
              <w:rPr>
                <w:rFonts w:ascii="Arial" w:hAnsi="Arial" w:cs="Arial"/>
                <w:b/>
                <w:bCs/>
              </w:rPr>
            </w:pPr>
          </w:p>
          <w:p w14:paraId="3055AB4D" w14:textId="77777777" w:rsidR="00F1181B" w:rsidRDefault="00F1181B" w:rsidP="00034C9D">
            <w:pPr>
              <w:tabs>
                <w:tab w:val="left" w:pos="13587"/>
              </w:tabs>
              <w:rPr>
                <w:rFonts w:ascii="Arial" w:hAnsi="Arial" w:cs="Arial"/>
                <w:b/>
                <w:bCs/>
              </w:rPr>
            </w:pPr>
          </w:p>
          <w:p w14:paraId="54B2EB7B" w14:textId="77777777" w:rsidR="00F1181B" w:rsidRDefault="00F1181B" w:rsidP="00034C9D">
            <w:pPr>
              <w:tabs>
                <w:tab w:val="left" w:pos="13587"/>
              </w:tabs>
              <w:rPr>
                <w:rFonts w:ascii="Arial" w:hAnsi="Arial" w:cs="Arial"/>
                <w:b/>
                <w:bCs/>
              </w:rPr>
            </w:pPr>
          </w:p>
          <w:p w14:paraId="731F9E9C" w14:textId="77777777" w:rsidR="00F1181B" w:rsidRDefault="00F1181B" w:rsidP="00034C9D">
            <w:pPr>
              <w:tabs>
                <w:tab w:val="left" w:pos="13587"/>
              </w:tabs>
              <w:rPr>
                <w:rFonts w:ascii="Arial" w:hAnsi="Arial" w:cs="Arial"/>
                <w:b/>
                <w:bCs/>
              </w:rPr>
            </w:pPr>
          </w:p>
          <w:p w14:paraId="01995D86" w14:textId="08BA6E21" w:rsidR="00405D0C" w:rsidRPr="008546FB" w:rsidRDefault="00405D0C" w:rsidP="00034C9D">
            <w:pPr>
              <w:tabs>
                <w:tab w:val="left" w:pos="13587"/>
              </w:tabs>
              <w:rPr>
                <w:rFonts w:ascii="Arial" w:hAnsi="Arial" w:cs="Arial"/>
                <w:b/>
                <w:bCs/>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5FE437AE" w14:textId="49172A1A" w:rsidR="004A2BEB" w:rsidRDefault="008A5304" w:rsidP="00556BC8">
            <w:pPr>
              <w:tabs>
                <w:tab w:val="left" w:pos="13587"/>
              </w:tabs>
            </w:pPr>
            <w:r w:rsidRPr="00556BC8">
              <w:rPr>
                <w:color w:val="FF0000"/>
              </w:rPr>
              <w:t>Leadership and Management</w:t>
            </w:r>
            <w:r w:rsidRPr="00556BC8">
              <w:t xml:space="preserve"> – 1.3 Leadership of Change</w:t>
            </w:r>
          </w:p>
          <w:p w14:paraId="18B6F646" w14:textId="3E12A935" w:rsidR="001963B8" w:rsidRDefault="001963B8" w:rsidP="00556BC8">
            <w:pPr>
              <w:tabs>
                <w:tab w:val="left" w:pos="13587"/>
              </w:tabs>
            </w:pPr>
          </w:p>
          <w:p w14:paraId="6CF21E8F" w14:textId="1F8B38A8" w:rsidR="001963B8" w:rsidRDefault="001963B8" w:rsidP="00556BC8">
            <w:pPr>
              <w:tabs>
                <w:tab w:val="left" w:pos="13587"/>
              </w:tabs>
            </w:pPr>
          </w:p>
          <w:p w14:paraId="3B093D4E" w14:textId="524B854E" w:rsidR="001963B8" w:rsidRDefault="001963B8" w:rsidP="00556BC8">
            <w:pPr>
              <w:tabs>
                <w:tab w:val="left" w:pos="13587"/>
              </w:tabs>
            </w:pPr>
            <w:r w:rsidRPr="001963B8">
              <w:rPr>
                <w:color w:val="FF0000"/>
              </w:rPr>
              <w:t>UNCRC ARTICLES</w:t>
            </w:r>
            <w:r>
              <w:t>:12, 13,28, 29 &amp;31</w:t>
            </w:r>
          </w:p>
          <w:p w14:paraId="11AEEF6E" w14:textId="77777777" w:rsidR="00F1181B" w:rsidRDefault="00F1181B" w:rsidP="00556BC8">
            <w:pPr>
              <w:tabs>
                <w:tab w:val="left" w:pos="13587"/>
              </w:tabs>
            </w:pPr>
          </w:p>
          <w:p w14:paraId="23111947" w14:textId="262C5ACA" w:rsidR="00F1181B" w:rsidRDefault="001963B8" w:rsidP="00556BC8">
            <w:pPr>
              <w:tabs>
                <w:tab w:val="left" w:pos="13587"/>
              </w:tabs>
            </w:pPr>
            <w:r w:rsidRPr="001963B8">
              <w:rPr>
                <w:color w:val="FF0000"/>
              </w:rPr>
              <w:t>Skills for Life, Learning and Work</w:t>
            </w:r>
            <w:r>
              <w:t xml:space="preserve">: Communicating, </w:t>
            </w:r>
            <w:r w:rsidR="00BD6885">
              <w:t>evaluating,</w:t>
            </w:r>
            <w:r>
              <w:t xml:space="preserve"> and creating.</w:t>
            </w:r>
          </w:p>
          <w:p w14:paraId="38C4E015" w14:textId="77777777" w:rsidR="00F1181B" w:rsidRDefault="00F1181B" w:rsidP="00556BC8">
            <w:pPr>
              <w:tabs>
                <w:tab w:val="left" w:pos="13587"/>
              </w:tabs>
            </w:pPr>
          </w:p>
          <w:p w14:paraId="5C6E883F" w14:textId="77777777" w:rsidR="00F1181B" w:rsidRDefault="00F1181B" w:rsidP="00556BC8">
            <w:pPr>
              <w:tabs>
                <w:tab w:val="left" w:pos="13587"/>
              </w:tabs>
            </w:pPr>
          </w:p>
          <w:p w14:paraId="73A59247" w14:textId="73D5641C" w:rsidR="00F1181B" w:rsidRPr="00556BC8" w:rsidRDefault="00F1181B" w:rsidP="00556BC8">
            <w:pPr>
              <w:tabs>
                <w:tab w:val="left" w:pos="13587"/>
              </w:tabs>
            </w:pPr>
          </w:p>
        </w:tc>
      </w:tr>
      <w:tr w:rsidR="008546FB" w:rsidRPr="008546FB" w14:paraId="00505DAB" w14:textId="77777777" w:rsidTr="0091085A">
        <w:trPr>
          <w:trHeight w:val="992"/>
        </w:trPr>
        <w:tc>
          <w:tcPr>
            <w:tcW w:w="1250" w:type="pct"/>
            <w:tcBorders>
              <w:top w:val="single" w:sz="6" w:space="0" w:color="auto"/>
              <w:left w:val="single" w:sz="6" w:space="0" w:color="auto"/>
              <w:bottom w:val="single" w:sz="6" w:space="0" w:color="auto"/>
              <w:right w:val="single" w:sz="4" w:space="0" w:color="auto"/>
            </w:tcBorders>
            <w:shd w:val="clear" w:color="auto" w:fill="C5E0B3"/>
            <w:vAlign w:val="center"/>
          </w:tcPr>
          <w:p w14:paraId="69F64D40" w14:textId="77777777" w:rsidR="008546FB" w:rsidRPr="008546FB" w:rsidRDefault="008546FB" w:rsidP="0091085A">
            <w:pPr>
              <w:tabs>
                <w:tab w:val="left" w:pos="13587"/>
              </w:tabs>
              <w:jc w:val="center"/>
              <w:rPr>
                <w:rFonts w:ascii="Arial" w:hAnsi="Arial" w:cs="Arial"/>
                <w:b/>
                <w:bCs/>
              </w:rPr>
            </w:pPr>
            <w:r w:rsidRPr="008546FB">
              <w:rPr>
                <w:rStyle w:val="PageNumber"/>
                <w:rFonts w:ascii="Arial" w:hAnsi="Arial" w:cs="Arial"/>
                <w:b/>
                <w:bCs/>
                <w:iCs/>
              </w:rPr>
              <w:lastRenderedPageBreak/>
              <w:t>Responsible/Lead Person</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28FE9061" w14:textId="77777777" w:rsidR="008546FB" w:rsidRPr="008546FB" w:rsidRDefault="008546FB" w:rsidP="0091085A">
            <w:pPr>
              <w:tabs>
                <w:tab w:val="left" w:pos="13587"/>
              </w:tabs>
              <w:jc w:val="center"/>
              <w:rPr>
                <w:rFonts w:ascii="Arial" w:hAnsi="Arial" w:cs="Arial"/>
                <w:b/>
                <w:bCs/>
              </w:rPr>
            </w:pPr>
            <w:r w:rsidRPr="008546FB">
              <w:rPr>
                <w:rStyle w:val="PageNumber"/>
                <w:rFonts w:ascii="Arial" w:hAnsi="Arial" w:cs="Arial"/>
                <w:b/>
                <w:bCs/>
                <w:iCs/>
              </w:rPr>
              <w:t>Time Allocations</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48F5A3F1" w14:textId="77777777" w:rsidR="008546FB" w:rsidRPr="008546FB" w:rsidRDefault="008546FB" w:rsidP="0091085A">
            <w:pPr>
              <w:tabs>
                <w:tab w:val="left" w:pos="13587"/>
              </w:tabs>
              <w:jc w:val="center"/>
              <w:rPr>
                <w:rFonts w:ascii="Arial" w:hAnsi="Arial" w:cs="Arial"/>
                <w:b/>
                <w:bCs/>
              </w:rPr>
            </w:pPr>
            <w:r w:rsidRPr="008546FB">
              <w:rPr>
                <w:rStyle w:val="PageNumber"/>
                <w:rFonts w:ascii="Arial" w:hAnsi="Arial" w:cs="Arial"/>
                <w:b/>
                <w:bCs/>
                <w:iCs/>
              </w:rPr>
              <w:t>Funding – including PEF</w:t>
            </w:r>
          </w:p>
        </w:tc>
        <w:tc>
          <w:tcPr>
            <w:tcW w:w="1250" w:type="pct"/>
            <w:tcBorders>
              <w:top w:val="single" w:sz="6" w:space="0" w:color="auto"/>
              <w:left w:val="single" w:sz="6" w:space="0" w:color="auto"/>
              <w:bottom w:val="single" w:sz="6" w:space="0" w:color="auto"/>
              <w:right w:val="single" w:sz="6" w:space="0" w:color="auto"/>
            </w:tcBorders>
            <w:shd w:val="clear" w:color="auto" w:fill="C5E0B3"/>
            <w:vAlign w:val="center"/>
          </w:tcPr>
          <w:p w14:paraId="129F3210" w14:textId="77777777" w:rsidR="008546FB" w:rsidRPr="008546FB" w:rsidRDefault="008546FB" w:rsidP="0091085A">
            <w:pPr>
              <w:tabs>
                <w:tab w:val="left" w:pos="13587"/>
              </w:tabs>
              <w:jc w:val="center"/>
              <w:rPr>
                <w:rFonts w:ascii="Arial" w:hAnsi="Arial" w:cs="Arial"/>
                <w:b/>
                <w:bCs/>
              </w:rPr>
            </w:pPr>
            <w:r w:rsidRPr="008546FB">
              <w:rPr>
                <w:rStyle w:val="PageNumber"/>
                <w:rFonts w:ascii="Arial" w:hAnsi="Arial" w:cs="Arial"/>
                <w:b/>
                <w:bCs/>
                <w:iCs/>
              </w:rPr>
              <w:t>Expected Completion Date</w:t>
            </w:r>
          </w:p>
        </w:tc>
      </w:tr>
      <w:tr w:rsidR="008546FB" w:rsidRPr="008546FB" w14:paraId="60CC0296" w14:textId="77777777" w:rsidTr="0091085A">
        <w:trPr>
          <w:trHeight w:val="992"/>
        </w:trPr>
        <w:tc>
          <w:tcPr>
            <w:tcW w:w="1250" w:type="pct"/>
            <w:tcBorders>
              <w:top w:val="single" w:sz="6" w:space="0" w:color="auto"/>
              <w:left w:val="single" w:sz="6" w:space="0" w:color="auto"/>
              <w:bottom w:val="single" w:sz="6" w:space="0" w:color="auto"/>
              <w:right w:val="single" w:sz="4" w:space="0" w:color="auto"/>
            </w:tcBorders>
            <w:vAlign w:val="center"/>
          </w:tcPr>
          <w:p w14:paraId="3BA953C7" w14:textId="77777777" w:rsidR="008546FB" w:rsidRDefault="00C22DE0" w:rsidP="00C22DE0">
            <w:pPr>
              <w:tabs>
                <w:tab w:val="left" w:pos="13587"/>
              </w:tabs>
              <w:rPr>
                <w:rStyle w:val="PageNumber"/>
                <w:rFonts w:ascii="Arial" w:hAnsi="Arial" w:cs="Arial"/>
                <w:iCs/>
              </w:rPr>
            </w:pPr>
            <w:r w:rsidRPr="00C22DE0">
              <w:rPr>
                <w:rStyle w:val="PageNumber"/>
                <w:rFonts w:ascii="Arial" w:hAnsi="Arial" w:cs="Arial"/>
                <w:iCs/>
              </w:rPr>
              <w:t xml:space="preserve">Head Teacher </w:t>
            </w:r>
          </w:p>
          <w:p w14:paraId="159E792D" w14:textId="77777777" w:rsidR="00344BC6" w:rsidRDefault="00344BC6" w:rsidP="00C22DE0">
            <w:pPr>
              <w:tabs>
                <w:tab w:val="left" w:pos="13587"/>
              </w:tabs>
              <w:rPr>
                <w:rStyle w:val="PageNumber"/>
                <w:rFonts w:ascii="Arial" w:hAnsi="Arial" w:cs="Arial"/>
                <w:iCs/>
              </w:rPr>
            </w:pPr>
          </w:p>
          <w:p w14:paraId="7006F745" w14:textId="77777777" w:rsidR="00344BC6" w:rsidRDefault="00344BC6" w:rsidP="00C22DE0">
            <w:pPr>
              <w:tabs>
                <w:tab w:val="left" w:pos="13587"/>
              </w:tabs>
              <w:rPr>
                <w:rStyle w:val="PageNumber"/>
                <w:rFonts w:ascii="Arial" w:hAnsi="Arial" w:cs="Arial"/>
                <w:iCs/>
              </w:rPr>
            </w:pPr>
          </w:p>
          <w:p w14:paraId="67D499CB" w14:textId="77777777" w:rsidR="0049758F" w:rsidRDefault="0049758F" w:rsidP="00C22DE0">
            <w:pPr>
              <w:tabs>
                <w:tab w:val="left" w:pos="13587"/>
              </w:tabs>
              <w:rPr>
                <w:rStyle w:val="PageNumber"/>
                <w:rFonts w:ascii="Arial" w:hAnsi="Arial" w:cs="Arial"/>
                <w:iCs/>
              </w:rPr>
            </w:pPr>
          </w:p>
          <w:p w14:paraId="66B6CC8D" w14:textId="77777777" w:rsidR="0049758F" w:rsidRDefault="0049758F" w:rsidP="00C22DE0">
            <w:pPr>
              <w:tabs>
                <w:tab w:val="left" w:pos="13587"/>
              </w:tabs>
              <w:rPr>
                <w:rStyle w:val="PageNumber"/>
                <w:rFonts w:ascii="Arial" w:hAnsi="Arial" w:cs="Arial"/>
                <w:iCs/>
              </w:rPr>
            </w:pPr>
          </w:p>
          <w:p w14:paraId="4FBDEDE4" w14:textId="77777777" w:rsidR="0049758F" w:rsidRDefault="0049758F" w:rsidP="00C22DE0">
            <w:pPr>
              <w:tabs>
                <w:tab w:val="left" w:pos="13587"/>
              </w:tabs>
              <w:rPr>
                <w:rStyle w:val="PageNumber"/>
                <w:rFonts w:ascii="Arial" w:hAnsi="Arial" w:cs="Arial"/>
                <w:iCs/>
              </w:rPr>
            </w:pPr>
          </w:p>
          <w:p w14:paraId="32705554" w14:textId="77777777" w:rsidR="0049758F" w:rsidRDefault="0049758F" w:rsidP="00C22DE0">
            <w:pPr>
              <w:tabs>
                <w:tab w:val="left" w:pos="13587"/>
              </w:tabs>
              <w:rPr>
                <w:rStyle w:val="PageNumber"/>
                <w:rFonts w:ascii="Arial" w:hAnsi="Arial" w:cs="Arial"/>
                <w:iCs/>
              </w:rPr>
            </w:pPr>
          </w:p>
          <w:p w14:paraId="632B8816" w14:textId="77777777" w:rsidR="0049758F" w:rsidRDefault="0049758F" w:rsidP="00C22DE0">
            <w:pPr>
              <w:tabs>
                <w:tab w:val="left" w:pos="13587"/>
              </w:tabs>
              <w:rPr>
                <w:rStyle w:val="PageNumber"/>
                <w:rFonts w:ascii="Arial" w:hAnsi="Arial" w:cs="Arial"/>
                <w:iCs/>
              </w:rPr>
            </w:pPr>
          </w:p>
          <w:p w14:paraId="134BCADC" w14:textId="77777777" w:rsidR="0049758F" w:rsidRDefault="0049758F" w:rsidP="00C22DE0">
            <w:pPr>
              <w:tabs>
                <w:tab w:val="left" w:pos="13587"/>
              </w:tabs>
              <w:rPr>
                <w:rStyle w:val="PageNumber"/>
                <w:rFonts w:ascii="Arial" w:hAnsi="Arial" w:cs="Arial"/>
                <w:iCs/>
              </w:rPr>
            </w:pPr>
          </w:p>
          <w:p w14:paraId="05F493D2" w14:textId="77777777" w:rsidR="0049758F" w:rsidRDefault="0049758F" w:rsidP="00C22DE0">
            <w:pPr>
              <w:tabs>
                <w:tab w:val="left" w:pos="13587"/>
              </w:tabs>
              <w:rPr>
                <w:rStyle w:val="PageNumber"/>
                <w:rFonts w:ascii="Arial" w:hAnsi="Arial" w:cs="Arial"/>
                <w:iCs/>
              </w:rPr>
            </w:pPr>
          </w:p>
          <w:p w14:paraId="7E9B0E21" w14:textId="77777777" w:rsidR="0049758F" w:rsidRDefault="0049758F" w:rsidP="00C22DE0">
            <w:pPr>
              <w:tabs>
                <w:tab w:val="left" w:pos="13587"/>
              </w:tabs>
              <w:rPr>
                <w:rStyle w:val="PageNumber"/>
                <w:rFonts w:ascii="Arial" w:hAnsi="Arial" w:cs="Arial"/>
                <w:iCs/>
              </w:rPr>
            </w:pPr>
          </w:p>
          <w:p w14:paraId="45529915" w14:textId="77777777" w:rsidR="0049758F" w:rsidRDefault="0049758F" w:rsidP="00C22DE0">
            <w:pPr>
              <w:tabs>
                <w:tab w:val="left" w:pos="13587"/>
              </w:tabs>
              <w:rPr>
                <w:rStyle w:val="PageNumber"/>
                <w:rFonts w:ascii="Arial" w:hAnsi="Arial" w:cs="Arial"/>
                <w:iCs/>
              </w:rPr>
            </w:pPr>
          </w:p>
          <w:p w14:paraId="26261209" w14:textId="34308B09" w:rsidR="0049758F" w:rsidRPr="00C22DE0" w:rsidRDefault="0049758F" w:rsidP="00C22DE0">
            <w:pPr>
              <w:tabs>
                <w:tab w:val="left" w:pos="13587"/>
              </w:tabs>
              <w:rPr>
                <w:rStyle w:val="PageNumber"/>
                <w:rFonts w:ascii="Arial" w:hAnsi="Arial" w:cs="Arial"/>
                <w:iCs/>
              </w:rPr>
            </w:pP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1B25507F" w14:textId="77777777" w:rsidR="008546FB" w:rsidRPr="005C7688" w:rsidRDefault="00C22DE0" w:rsidP="00C22DE0">
            <w:pPr>
              <w:tabs>
                <w:tab w:val="left" w:pos="13587"/>
              </w:tabs>
              <w:rPr>
                <w:rStyle w:val="PageNumber"/>
                <w:iCs/>
              </w:rPr>
            </w:pPr>
            <w:r w:rsidRPr="005C7688">
              <w:rPr>
                <w:rStyle w:val="PageNumber"/>
                <w:b/>
                <w:bCs/>
                <w:iCs/>
              </w:rPr>
              <w:t>Initial engagement process</w:t>
            </w:r>
            <w:r w:rsidRPr="005C7688">
              <w:rPr>
                <w:rStyle w:val="PageNumber"/>
                <w:iCs/>
              </w:rPr>
              <w:t xml:space="preserve"> – Completed by end of Term One</w:t>
            </w:r>
          </w:p>
          <w:p w14:paraId="7FA2AA29" w14:textId="508687B0" w:rsidR="00C22DE0" w:rsidRPr="005C7688" w:rsidRDefault="00C22DE0" w:rsidP="00C22DE0">
            <w:pPr>
              <w:tabs>
                <w:tab w:val="left" w:pos="13587"/>
              </w:tabs>
              <w:rPr>
                <w:rStyle w:val="PageNumber"/>
                <w:iCs/>
              </w:rPr>
            </w:pPr>
            <w:r w:rsidRPr="005C7688">
              <w:rPr>
                <w:rStyle w:val="PageNumber"/>
                <w:b/>
                <w:bCs/>
                <w:iCs/>
              </w:rPr>
              <w:t>Draft Set of ‘Vision, Values and Aims’</w:t>
            </w:r>
            <w:r w:rsidRPr="005C7688">
              <w:rPr>
                <w:rStyle w:val="PageNumber"/>
                <w:iCs/>
              </w:rPr>
              <w:t>. – Completed by end of Term Two</w:t>
            </w:r>
          </w:p>
          <w:p w14:paraId="0EE93AF1" w14:textId="0FFA2A91" w:rsidR="00C22DE0" w:rsidRPr="005C7688" w:rsidRDefault="00C22DE0" w:rsidP="00C22DE0">
            <w:pPr>
              <w:tabs>
                <w:tab w:val="left" w:pos="13587"/>
              </w:tabs>
              <w:rPr>
                <w:rStyle w:val="PageNumber"/>
                <w:iCs/>
              </w:rPr>
            </w:pPr>
            <w:r w:rsidRPr="005C7688">
              <w:rPr>
                <w:rStyle w:val="PageNumber"/>
                <w:b/>
                <w:bCs/>
                <w:iCs/>
              </w:rPr>
              <w:t>Further consultation to set an agreed set of ‘Vision, Values and Aims’.</w:t>
            </w:r>
            <w:r w:rsidRPr="005C7688">
              <w:rPr>
                <w:rStyle w:val="PageNumber"/>
                <w:iCs/>
              </w:rPr>
              <w:t xml:space="preserve"> – Completed by middle of Term Three</w:t>
            </w:r>
          </w:p>
          <w:p w14:paraId="1D8E9D7E" w14:textId="33AC9B17" w:rsidR="00C22DE0" w:rsidRPr="00D630CE" w:rsidRDefault="00C22DE0" w:rsidP="00C22DE0">
            <w:pPr>
              <w:tabs>
                <w:tab w:val="left" w:pos="13587"/>
              </w:tabs>
              <w:rPr>
                <w:rStyle w:val="PageNumber"/>
                <w:iCs/>
              </w:rPr>
            </w:pPr>
            <w:r w:rsidRPr="005C7688">
              <w:rPr>
                <w:rStyle w:val="PageNumber"/>
                <w:b/>
                <w:bCs/>
                <w:iCs/>
              </w:rPr>
              <w:t>Final consultation about how to embed ‘Vision, Values and Aims’ within our school community</w:t>
            </w:r>
            <w:r w:rsidRPr="005C7688">
              <w:rPr>
                <w:rStyle w:val="PageNumber"/>
                <w:iCs/>
              </w:rPr>
              <w:t xml:space="preserve"> – End of Term Three</w:t>
            </w: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033CB1CF" w14:textId="77777777" w:rsidR="008546FB" w:rsidRPr="008546FB" w:rsidRDefault="008546FB" w:rsidP="00495851">
            <w:pPr>
              <w:tabs>
                <w:tab w:val="left" w:pos="13587"/>
              </w:tabs>
              <w:rPr>
                <w:rStyle w:val="PageNumber"/>
                <w:rFonts w:ascii="Arial" w:hAnsi="Arial" w:cs="Arial"/>
                <w:b/>
                <w:bCs/>
                <w:iCs/>
              </w:rPr>
            </w:pPr>
          </w:p>
        </w:tc>
        <w:tc>
          <w:tcPr>
            <w:tcW w:w="1250" w:type="pct"/>
            <w:tcBorders>
              <w:top w:val="single" w:sz="6" w:space="0" w:color="auto"/>
              <w:left w:val="single" w:sz="6" w:space="0" w:color="auto"/>
              <w:bottom w:val="single" w:sz="6" w:space="0" w:color="auto"/>
              <w:right w:val="single" w:sz="6" w:space="0" w:color="auto"/>
            </w:tcBorders>
            <w:vAlign w:val="center"/>
          </w:tcPr>
          <w:p w14:paraId="125D2E7E" w14:textId="77777777" w:rsidR="008546FB" w:rsidRDefault="00C22DE0" w:rsidP="00C22DE0">
            <w:pPr>
              <w:tabs>
                <w:tab w:val="left" w:pos="13587"/>
              </w:tabs>
              <w:rPr>
                <w:rStyle w:val="PageNumber"/>
                <w:iCs/>
              </w:rPr>
            </w:pPr>
            <w:r w:rsidRPr="00D630CE">
              <w:rPr>
                <w:rStyle w:val="PageNumber"/>
                <w:iCs/>
                <w:color w:val="FF0000"/>
              </w:rPr>
              <w:t>Expected Completion Date</w:t>
            </w:r>
            <w:r w:rsidRPr="00D630CE">
              <w:rPr>
                <w:rStyle w:val="PageNumber"/>
                <w:iCs/>
              </w:rPr>
              <w:t xml:space="preserve"> – May 2024</w:t>
            </w:r>
          </w:p>
          <w:p w14:paraId="3033CC3F" w14:textId="77777777" w:rsidR="00344BC6" w:rsidRDefault="00344BC6" w:rsidP="00C22DE0">
            <w:pPr>
              <w:tabs>
                <w:tab w:val="left" w:pos="13587"/>
              </w:tabs>
              <w:rPr>
                <w:rStyle w:val="PageNumber"/>
                <w:iCs/>
              </w:rPr>
            </w:pPr>
          </w:p>
          <w:p w14:paraId="6D912E18" w14:textId="77777777" w:rsidR="00344BC6" w:rsidRDefault="00344BC6" w:rsidP="00C22DE0">
            <w:pPr>
              <w:tabs>
                <w:tab w:val="left" w:pos="13587"/>
              </w:tabs>
              <w:rPr>
                <w:rStyle w:val="PageNumber"/>
                <w:iCs/>
              </w:rPr>
            </w:pPr>
          </w:p>
          <w:p w14:paraId="774F65FD" w14:textId="77777777" w:rsidR="0049758F" w:rsidRDefault="0049758F" w:rsidP="00C22DE0">
            <w:pPr>
              <w:tabs>
                <w:tab w:val="left" w:pos="13587"/>
              </w:tabs>
              <w:rPr>
                <w:rStyle w:val="PageNumber"/>
                <w:iCs/>
              </w:rPr>
            </w:pPr>
          </w:p>
          <w:p w14:paraId="5BB177B5" w14:textId="77777777" w:rsidR="0049758F" w:rsidRDefault="0049758F" w:rsidP="00C22DE0">
            <w:pPr>
              <w:tabs>
                <w:tab w:val="left" w:pos="13587"/>
              </w:tabs>
              <w:rPr>
                <w:rStyle w:val="PageNumber"/>
                <w:iCs/>
              </w:rPr>
            </w:pPr>
          </w:p>
          <w:p w14:paraId="4A24D11C" w14:textId="77777777" w:rsidR="0049758F" w:rsidRDefault="0049758F" w:rsidP="00C22DE0">
            <w:pPr>
              <w:tabs>
                <w:tab w:val="left" w:pos="13587"/>
              </w:tabs>
              <w:rPr>
                <w:rStyle w:val="PageNumber"/>
                <w:iCs/>
              </w:rPr>
            </w:pPr>
          </w:p>
          <w:p w14:paraId="652C391F" w14:textId="77777777" w:rsidR="0049758F" w:rsidRDefault="0049758F" w:rsidP="00C22DE0">
            <w:pPr>
              <w:tabs>
                <w:tab w:val="left" w:pos="13587"/>
              </w:tabs>
              <w:rPr>
                <w:rStyle w:val="PageNumber"/>
                <w:iCs/>
              </w:rPr>
            </w:pPr>
          </w:p>
          <w:p w14:paraId="6B5F6E83" w14:textId="77777777" w:rsidR="0049758F" w:rsidRDefault="0049758F" w:rsidP="00C22DE0">
            <w:pPr>
              <w:tabs>
                <w:tab w:val="left" w:pos="13587"/>
              </w:tabs>
              <w:rPr>
                <w:rStyle w:val="PageNumber"/>
                <w:iCs/>
              </w:rPr>
            </w:pPr>
          </w:p>
          <w:p w14:paraId="128C3CB6" w14:textId="77777777" w:rsidR="0049758F" w:rsidRDefault="0049758F" w:rsidP="00C22DE0">
            <w:pPr>
              <w:tabs>
                <w:tab w:val="left" w:pos="13587"/>
              </w:tabs>
              <w:rPr>
                <w:rStyle w:val="PageNumber"/>
                <w:iCs/>
              </w:rPr>
            </w:pPr>
          </w:p>
          <w:p w14:paraId="666A9B75" w14:textId="77777777" w:rsidR="0049758F" w:rsidRDefault="0049758F" w:rsidP="00C22DE0">
            <w:pPr>
              <w:tabs>
                <w:tab w:val="left" w:pos="13587"/>
              </w:tabs>
              <w:rPr>
                <w:rStyle w:val="PageNumber"/>
                <w:iCs/>
              </w:rPr>
            </w:pPr>
          </w:p>
          <w:p w14:paraId="590CC490" w14:textId="77777777" w:rsidR="0049758F" w:rsidRDefault="0049758F" w:rsidP="00C22DE0">
            <w:pPr>
              <w:tabs>
                <w:tab w:val="left" w:pos="13587"/>
              </w:tabs>
              <w:rPr>
                <w:rStyle w:val="PageNumber"/>
                <w:iCs/>
              </w:rPr>
            </w:pPr>
          </w:p>
          <w:p w14:paraId="4A7E0D2B" w14:textId="3278A2DD" w:rsidR="0049758F" w:rsidRPr="00D630CE" w:rsidRDefault="0049758F" w:rsidP="00C22DE0">
            <w:pPr>
              <w:tabs>
                <w:tab w:val="left" w:pos="13587"/>
              </w:tabs>
              <w:rPr>
                <w:rStyle w:val="PageNumber"/>
                <w:iCs/>
              </w:rPr>
            </w:pPr>
          </w:p>
        </w:tc>
      </w:tr>
      <w:tr w:rsidR="008546FB" w:rsidRPr="008546FB" w14:paraId="3EE4A945" w14:textId="77777777" w:rsidTr="0091085A">
        <w:trPr>
          <w:trHeight w:val="992"/>
        </w:trPr>
        <w:tc>
          <w:tcPr>
            <w:tcW w:w="2500" w:type="pct"/>
            <w:gridSpan w:val="3"/>
            <w:tcBorders>
              <w:top w:val="single" w:sz="6" w:space="0" w:color="auto"/>
              <w:left w:val="single" w:sz="6" w:space="0" w:color="auto"/>
              <w:bottom w:val="single" w:sz="6" w:space="0" w:color="auto"/>
              <w:right w:val="single" w:sz="6" w:space="0" w:color="auto"/>
            </w:tcBorders>
            <w:shd w:val="clear" w:color="auto" w:fill="C5E0B3"/>
            <w:vAlign w:val="center"/>
          </w:tcPr>
          <w:p w14:paraId="0D8C2EC7" w14:textId="46C73224" w:rsidR="008546FB" w:rsidRPr="008546FB" w:rsidRDefault="008546FB" w:rsidP="0091085A">
            <w:pPr>
              <w:tabs>
                <w:tab w:val="left" w:pos="13587"/>
              </w:tabs>
              <w:jc w:val="center"/>
              <w:rPr>
                <w:rStyle w:val="PageNumber"/>
                <w:rFonts w:ascii="Arial" w:hAnsi="Arial" w:cs="Arial"/>
                <w:b/>
                <w:bCs/>
                <w:iCs/>
              </w:rPr>
            </w:pPr>
            <w:r w:rsidRPr="008546FB">
              <w:rPr>
                <w:rStyle w:val="PageNumber"/>
                <w:rFonts w:ascii="Arial" w:hAnsi="Arial" w:cs="Arial"/>
                <w:b/>
                <w:bCs/>
                <w:iCs/>
              </w:rPr>
              <w:t>Parental and Learner Engagement Opportunities</w:t>
            </w:r>
          </w:p>
        </w:tc>
        <w:tc>
          <w:tcPr>
            <w:tcW w:w="2500" w:type="pct"/>
            <w:gridSpan w:val="3"/>
            <w:tcBorders>
              <w:top w:val="single" w:sz="6" w:space="0" w:color="auto"/>
              <w:left w:val="single" w:sz="4" w:space="0" w:color="auto"/>
              <w:bottom w:val="single" w:sz="6" w:space="0" w:color="auto"/>
              <w:right w:val="single" w:sz="6" w:space="0" w:color="auto"/>
            </w:tcBorders>
            <w:shd w:val="clear" w:color="auto" w:fill="C5E0B3"/>
            <w:vAlign w:val="center"/>
          </w:tcPr>
          <w:p w14:paraId="55EB4C8D" w14:textId="77777777" w:rsidR="008546FB" w:rsidRPr="008546FB" w:rsidRDefault="008546FB" w:rsidP="0091085A">
            <w:pPr>
              <w:tabs>
                <w:tab w:val="left" w:pos="13587"/>
              </w:tabs>
              <w:jc w:val="center"/>
              <w:rPr>
                <w:rStyle w:val="PageNumber"/>
                <w:rFonts w:ascii="Arial" w:hAnsi="Arial" w:cs="Arial"/>
                <w:b/>
                <w:bCs/>
                <w:iCs/>
              </w:rPr>
            </w:pPr>
            <w:r>
              <w:rPr>
                <w:rStyle w:val="PageNumber"/>
                <w:rFonts w:ascii="Arial" w:hAnsi="Arial" w:cs="Arial"/>
                <w:b/>
                <w:bCs/>
                <w:iCs/>
              </w:rPr>
              <w:t>Linkage to Framework for Inclusion</w:t>
            </w:r>
          </w:p>
        </w:tc>
      </w:tr>
      <w:tr w:rsidR="008546FB" w:rsidRPr="008546FB" w14:paraId="0A48D030" w14:textId="77777777" w:rsidTr="0091085A">
        <w:trPr>
          <w:trHeight w:val="992"/>
        </w:trPr>
        <w:tc>
          <w:tcPr>
            <w:tcW w:w="2500" w:type="pct"/>
            <w:gridSpan w:val="3"/>
            <w:tcBorders>
              <w:top w:val="single" w:sz="6" w:space="0" w:color="auto"/>
              <w:left w:val="single" w:sz="6" w:space="0" w:color="auto"/>
              <w:bottom w:val="single" w:sz="6" w:space="0" w:color="auto"/>
              <w:right w:val="single" w:sz="6" w:space="0" w:color="auto"/>
            </w:tcBorders>
          </w:tcPr>
          <w:p w14:paraId="5BF6983A" w14:textId="77777777" w:rsidR="00D630CE" w:rsidRDefault="009D3353" w:rsidP="00D630CE">
            <w:pPr>
              <w:numPr>
                <w:ilvl w:val="0"/>
                <w:numId w:val="24"/>
              </w:numPr>
              <w:shd w:val="clear" w:color="auto" w:fill="FFFFFF"/>
              <w:spacing w:before="100" w:beforeAutospacing="1" w:after="100" w:afterAutospacing="1"/>
            </w:pPr>
            <w:r w:rsidRPr="009D3353">
              <w:rPr>
                <w:color w:val="FF0000"/>
              </w:rPr>
              <w:t>Learners</w:t>
            </w:r>
            <w:r>
              <w:t xml:space="preserve"> - to champion the participation and inclusion of our pupils and engage them in meaningful, ongoing dialogue so that their voices influence decisions made that affect them.</w:t>
            </w:r>
          </w:p>
          <w:p w14:paraId="653E930E" w14:textId="66DCA309" w:rsidR="009D3353" w:rsidRPr="009D3353" w:rsidRDefault="009D3353" w:rsidP="00466BE6">
            <w:pPr>
              <w:numPr>
                <w:ilvl w:val="0"/>
                <w:numId w:val="24"/>
              </w:numPr>
              <w:shd w:val="clear" w:color="auto" w:fill="FFFFFF"/>
              <w:spacing w:before="100" w:beforeAutospacing="1" w:after="100" w:afterAutospacing="1"/>
              <w:rPr>
                <w:rStyle w:val="PageNumber"/>
              </w:rPr>
            </w:pPr>
            <w:r w:rsidRPr="00D630CE">
              <w:rPr>
                <w:color w:val="FF0000"/>
              </w:rPr>
              <w:t>Parents and other stakeholders</w:t>
            </w:r>
            <w:r>
              <w:t xml:space="preserve"> – building strong, positive relationships with parents, </w:t>
            </w:r>
            <w:r w:rsidR="00D630CE">
              <w:t>families,</w:t>
            </w:r>
            <w:r>
              <w:t xml:space="preserve"> and communities so that </w:t>
            </w:r>
            <w:r w:rsidR="00D630CE">
              <w:t>everyone</w:t>
            </w:r>
            <w:r>
              <w:t xml:space="preserve"> feel valued</w:t>
            </w:r>
            <w:r w:rsidR="00911D6C">
              <w:t xml:space="preserve">. Forms will be sent out to all parents and stakeholders to establish our vision, </w:t>
            </w:r>
            <w:r w:rsidR="00BD6885">
              <w:t>values,</w:t>
            </w:r>
            <w:r w:rsidR="00911D6C">
              <w:t xml:space="preserve"> and aims.  From this, we will have small focus groups made up of parents, staff, </w:t>
            </w:r>
            <w:r w:rsidR="00BD6885">
              <w:t>pupils,</w:t>
            </w:r>
            <w:r w:rsidR="00911D6C">
              <w:t xml:space="preserve"> and other stakeholders to bring all ideas together.  A draft copy will be provided </w:t>
            </w:r>
            <w:r w:rsidR="00466BE6">
              <w:t>for</w:t>
            </w:r>
            <w:r w:rsidR="00911D6C">
              <w:t xml:space="preserve"> everyone and edited thereafter, if required.</w:t>
            </w:r>
          </w:p>
        </w:tc>
        <w:tc>
          <w:tcPr>
            <w:tcW w:w="2500" w:type="pct"/>
            <w:gridSpan w:val="3"/>
            <w:tcBorders>
              <w:top w:val="single" w:sz="6" w:space="0" w:color="auto"/>
              <w:left w:val="single" w:sz="4" w:space="0" w:color="auto"/>
              <w:bottom w:val="single" w:sz="6" w:space="0" w:color="auto"/>
              <w:right w:val="single" w:sz="6" w:space="0" w:color="auto"/>
            </w:tcBorders>
          </w:tcPr>
          <w:p w14:paraId="28EBF997" w14:textId="77777777" w:rsidR="008546FB" w:rsidRPr="00495851" w:rsidRDefault="00765038" w:rsidP="004A2BEB">
            <w:pPr>
              <w:tabs>
                <w:tab w:val="left" w:pos="13587"/>
              </w:tabs>
              <w:rPr>
                <w:rStyle w:val="PageNumber"/>
                <w:b/>
                <w:bCs/>
                <w:iCs/>
              </w:rPr>
            </w:pPr>
            <w:r w:rsidRPr="00495851">
              <w:rPr>
                <w:rStyle w:val="PageNumber"/>
                <w:b/>
                <w:bCs/>
                <w:iCs/>
              </w:rPr>
              <w:t>Being a Teacher in Scotland:</w:t>
            </w:r>
          </w:p>
          <w:p w14:paraId="19567E42" w14:textId="3409BBAF" w:rsidR="00765038" w:rsidRDefault="00765038" w:rsidP="004A2BEB">
            <w:pPr>
              <w:tabs>
                <w:tab w:val="left" w:pos="13587"/>
              </w:tabs>
            </w:pPr>
            <w:r>
              <w:t>-</w:t>
            </w:r>
            <w:r w:rsidRPr="008B32A7">
              <w:t xml:space="preserve">Promoting and engendering </w:t>
            </w:r>
            <w:r w:rsidR="00466BE6" w:rsidRPr="008B32A7">
              <w:t>rights</w:t>
            </w:r>
            <w:r w:rsidRPr="008B32A7">
              <w:t xml:space="preserve"> respecting culture and the ethical use of authority associated with one’s professional roles</w:t>
            </w:r>
            <w:r>
              <w:t>.</w:t>
            </w:r>
          </w:p>
          <w:p w14:paraId="10C44E73" w14:textId="3D76CF3E" w:rsidR="00495851" w:rsidRDefault="00495851" w:rsidP="004A2BEB">
            <w:pPr>
              <w:tabs>
                <w:tab w:val="left" w:pos="13587"/>
              </w:tabs>
              <w:rPr>
                <w:b/>
                <w:bCs/>
              </w:rPr>
            </w:pPr>
            <w:r w:rsidRPr="00495851">
              <w:rPr>
                <w:b/>
                <w:bCs/>
              </w:rPr>
              <w:t xml:space="preserve">Professional </w:t>
            </w:r>
            <w:r>
              <w:rPr>
                <w:b/>
                <w:bCs/>
              </w:rPr>
              <w:t>Knowledge and Understanding:</w:t>
            </w:r>
          </w:p>
          <w:p w14:paraId="7FD084B1" w14:textId="11F94874" w:rsidR="00495851" w:rsidRDefault="00495851" w:rsidP="004A2BEB">
            <w:pPr>
              <w:tabs>
                <w:tab w:val="left" w:pos="13587"/>
              </w:tabs>
            </w:pPr>
            <w:r>
              <w:t>-Ensuring a culture which recognises and realises the rights of all children and young people and in which every learner meaningfully participates in decisions related to their learning and wellbeing.</w:t>
            </w:r>
          </w:p>
          <w:p w14:paraId="235D5632" w14:textId="323232D2" w:rsidR="00495851" w:rsidRDefault="00495851" w:rsidP="004A2BEB">
            <w:pPr>
              <w:tabs>
                <w:tab w:val="left" w:pos="13587"/>
              </w:tabs>
              <w:rPr>
                <w:b/>
                <w:bCs/>
              </w:rPr>
            </w:pPr>
            <w:r w:rsidRPr="00495851">
              <w:rPr>
                <w:b/>
                <w:bCs/>
              </w:rPr>
              <w:t>Professional Skills and Abilities:</w:t>
            </w:r>
          </w:p>
          <w:p w14:paraId="4AD47E60" w14:textId="137D934A" w:rsidR="00495851" w:rsidRDefault="00495851" w:rsidP="004A2BEB">
            <w:pPr>
              <w:tabs>
                <w:tab w:val="left" w:pos="13587"/>
              </w:tabs>
            </w:pPr>
            <w:r>
              <w:t xml:space="preserve">-Creating a safe, </w:t>
            </w:r>
            <w:r w:rsidR="00BD6885">
              <w:t>caring,</w:t>
            </w:r>
            <w:r>
              <w:t xml:space="preserve"> and purposeful learning environment which is welcoming and inclusive, well managed and well </w:t>
            </w:r>
            <w:r w:rsidRPr="00405D0C">
              <w:rPr>
                <w:lang w:val="en-GB"/>
              </w:rPr>
              <w:t>organised</w:t>
            </w:r>
            <w:r>
              <w:t xml:space="preserve">; inclusive and stimulating that offers appropriate support and challenge for all </w:t>
            </w:r>
            <w:r w:rsidR="00BD6885">
              <w:t>learners.</w:t>
            </w:r>
          </w:p>
          <w:p w14:paraId="30F47AED" w14:textId="4E8E892E" w:rsidR="00495851" w:rsidRDefault="00495851" w:rsidP="004A2BEB">
            <w:pPr>
              <w:tabs>
                <w:tab w:val="left" w:pos="13587"/>
              </w:tabs>
            </w:pPr>
            <w:r>
              <w:rPr>
                <w:b/>
                <w:bCs/>
              </w:rPr>
              <w:lastRenderedPageBreak/>
              <w:t>-</w:t>
            </w:r>
            <w:r>
              <w:t xml:space="preserve"> Valuing all learners and their participation, actively engaging </w:t>
            </w:r>
            <w:r w:rsidR="00BD6885">
              <w:t>children,</w:t>
            </w:r>
            <w:r>
              <w:t xml:space="preserve"> and young people in decision-making about their </w:t>
            </w:r>
            <w:r w:rsidR="00BD6885">
              <w:t>education.</w:t>
            </w:r>
          </w:p>
          <w:p w14:paraId="796E1710" w14:textId="1A4CCDD9" w:rsidR="00495851" w:rsidRDefault="00495851" w:rsidP="004A2BEB">
            <w:pPr>
              <w:tabs>
                <w:tab w:val="left" w:pos="13587"/>
              </w:tabs>
            </w:pPr>
            <w:r>
              <w:t xml:space="preserve">-Demonstrating care and commitment to working with every learner, embracing diversity to ensure that every learner feels welcome, </w:t>
            </w:r>
            <w:r w:rsidR="00BD6885">
              <w:t>included,</w:t>
            </w:r>
            <w:r>
              <w:t xml:space="preserve"> and ready to </w:t>
            </w:r>
            <w:r w:rsidR="00BD6885">
              <w:t>learn.</w:t>
            </w:r>
          </w:p>
          <w:p w14:paraId="595E4F81" w14:textId="3C9CECF8" w:rsidR="00495851" w:rsidRPr="00495851" w:rsidRDefault="00495851" w:rsidP="004A2BEB">
            <w:pPr>
              <w:tabs>
                <w:tab w:val="left" w:pos="13587"/>
              </w:tabs>
              <w:rPr>
                <w:b/>
                <w:bCs/>
              </w:rPr>
            </w:pPr>
            <w:r>
              <w:t xml:space="preserve">- Promoting and developing positive and purposeful relationships with and between learners, colleagues, </w:t>
            </w:r>
            <w:r w:rsidR="00BD6885">
              <w:t>families,</w:t>
            </w:r>
            <w:r>
              <w:t xml:space="preserve"> and </w:t>
            </w:r>
            <w:r w:rsidR="00BD6885">
              <w:t>partners.</w:t>
            </w:r>
          </w:p>
          <w:p w14:paraId="095E4E8B" w14:textId="77777777" w:rsidR="00765038" w:rsidRDefault="00765038" w:rsidP="004A2BEB">
            <w:pPr>
              <w:tabs>
                <w:tab w:val="left" w:pos="13587"/>
              </w:tabs>
            </w:pPr>
            <w:r w:rsidRPr="00765038">
              <w:rPr>
                <w:color w:val="FF0000"/>
              </w:rPr>
              <w:t>Inclusion and equality</w:t>
            </w:r>
            <w:r>
              <w:t xml:space="preserve"> </w:t>
            </w:r>
          </w:p>
          <w:p w14:paraId="2C9C7BDE" w14:textId="28B3D15F" w:rsidR="00765038" w:rsidRPr="00495851" w:rsidRDefault="00765038" w:rsidP="00765038">
            <w:pPr>
              <w:tabs>
                <w:tab w:val="left" w:pos="13587"/>
              </w:tabs>
              <w:rPr>
                <w:rStyle w:val="PageNumber"/>
              </w:rPr>
            </w:pPr>
            <w:r>
              <w:sym w:font="Symbol" w:char="F0B7"/>
            </w:r>
            <w:r>
              <w:t xml:space="preserve"> We ensure inclusion and equality leads to improved outcomes for all learners. All learners are included, engaged, and involved in the life of the school</w:t>
            </w:r>
            <w:r w:rsidR="005C7688">
              <w:t>.</w:t>
            </w:r>
          </w:p>
        </w:tc>
      </w:tr>
    </w:tbl>
    <w:p w14:paraId="2667816E" w14:textId="712C5BB2" w:rsidR="0073586E" w:rsidRDefault="0073586E" w:rsidP="0083544B">
      <w:pPr>
        <w:tabs>
          <w:tab w:val="left" w:pos="284"/>
          <w:tab w:val="left" w:pos="709"/>
        </w:tabs>
        <w:rPr>
          <w:rFonts w:ascii="Arial" w:hAnsi="Arial" w:cs="Arial"/>
          <w:noProof/>
          <w:lang w:val="en-GB" w:eastAsia="en-GB"/>
        </w:rPr>
      </w:pPr>
    </w:p>
    <w:p w14:paraId="5C97E004" w14:textId="71F2466B" w:rsidR="0073586E" w:rsidRDefault="0073586E" w:rsidP="0083544B">
      <w:pPr>
        <w:tabs>
          <w:tab w:val="left" w:pos="284"/>
          <w:tab w:val="left" w:pos="709"/>
        </w:tabs>
        <w:rPr>
          <w:rFonts w:ascii="Arial" w:hAnsi="Arial" w:cs="Arial"/>
          <w:noProof/>
          <w:lang w:val="en-GB"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7"/>
        <w:gridCol w:w="1150"/>
        <w:gridCol w:w="2297"/>
        <w:gridCol w:w="2300"/>
        <w:gridCol w:w="1147"/>
        <w:gridCol w:w="3447"/>
      </w:tblGrid>
      <w:tr w:rsidR="0073586E" w:rsidRPr="008546FB" w14:paraId="11B9CA9E" w14:textId="77777777" w:rsidTr="00CF7238">
        <w:trPr>
          <w:trHeight w:val="997"/>
        </w:trPr>
        <w:tc>
          <w:tcPr>
            <w:tcW w:w="1667" w:type="pct"/>
            <w:gridSpan w:val="2"/>
            <w:tcBorders>
              <w:top w:val="single" w:sz="6" w:space="0" w:color="auto"/>
              <w:left w:val="single" w:sz="6" w:space="0" w:color="auto"/>
              <w:bottom w:val="single" w:sz="6" w:space="0" w:color="auto"/>
              <w:right w:val="single" w:sz="4" w:space="0" w:color="auto"/>
            </w:tcBorders>
            <w:shd w:val="clear" w:color="auto" w:fill="A8D08D"/>
            <w:vAlign w:val="center"/>
          </w:tcPr>
          <w:p w14:paraId="4979E9B2"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School Priority</w:t>
            </w:r>
          </w:p>
          <w:p w14:paraId="65072F3F"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/Improvement Area</w:t>
            </w:r>
          </w:p>
          <w:p w14:paraId="5FAC7F11" w14:textId="77777777" w:rsidR="0073586E" w:rsidRPr="008546FB" w:rsidRDefault="0073586E" w:rsidP="00CF7238">
            <w:pPr>
              <w:pStyle w:val="Heading3"/>
              <w:spacing w:before="0" w:beforeAutospacing="0" w:after="0" w:afterAutospacing="0"/>
              <w:jc w:val="center"/>
              <w:rPr>
                <w:i w:val="0"/>
                <w:color w:val="auto"/>
              </w:rPr>
            </w:pPr>
          </w:p>
        </w:tc>
        <w:tc>
          <w:tcPr>
            <w:tcW w:w="1667" w:type="pct"/>
            <w:gridSpan w:val="2"/>
            <w:tcBorders>
              <w:top w:val="single" w:sz="6" w:space="0" w:color="auto"/>
              <w:left w:val="single" w:sz="4" w:space="0" w:color="auto"/>
              <w:bottom w:val="single" w:sz="6" w:space="0" w:color="auto"/>
              <w:right w:val="single" w:sz="6" w:space="0" w:color="auto"/>
            </w:tcBorders>
            <w:shd w:val="clear" w:color="auto" w:fill="A8D08D"/>
            <w:vAlign w:val="center"/>
          </w:tcPr>
          <w:p w14:paraId="7793A0B0" w14:textId="77777777" w:rsidR="0073586E" w:rsidRPr="008546FB" w:rsidRDefault="0073586E" w:rsidP="00CF7238">
            <w:pPr>
              <w:pStyle w:val="Heading3"/>
              <w:spacing w:before="0" w:beforeAutospacing="0" w:after="0" w:afterAutospacing="0"/>
              <w:jc w:val="center"/>
              <w:rPr>
                <w:i w:val="0"/>
                <w:color w:val="auto"/>
              </w:rPr>
            </w:pPr>
            <w:r w:rsidRPr="008546FB">
              <w:rPr>
                <w:i w:val="0"/>
                <w:color w:val="auto"/>
              </w:rPr>
              <w:t>Outcomes for Learners/School Community</w:t>
            </w:r>
          </w:p>
        </w:tc>
        <w:tc>
          <w:tcPr>
            <w:tcW w:w="1666" w:type="pct"/>
            <w:gridSpan w:val="2"/>
            <w:tcBorders>
              <w:top w:val="single" w:sz="6" w:space="0" w:color="auto"/>
              <w:left w:val="single" w:sz="6" w:space="0" w:color="auto"/>
              <w:bottom w:val="single" w:sz="6" w:space="0" w:color="auto"/>
              <w:right w:val="single" w:sz="6" w:space="0" w:color="auto"/>
            </w:tcBorders>
            <w:shd w:val="clear" w:color="auto" w:fill="A8D08D"/>
            <w:vAlign w:val="center"/>
          </w:tcPr>
          <w:p w14:paraId="75888741"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Key Tasks</w:t>
            </w:r>
          </w:p>
        </w:tc>
      </w:tr>
      <w:tr w:rsidR="0073586E" w:rsidRPr="008546FB" w14:paraId="08C09FF1" w14:textId="77777777" w:rsidTr="00CF7238">
        <w:trPr>
          <w:trHeight w:val="2534"/>
        </w:trPr>
        <w:tc>
          <w:tcPr>
            <w:tcW w:w="1667" w:type="pct"/>
            <w:gridSpan w:val="2"/>
            <w:tcBorders>
              <w:top w:val="single" w:sz="6" w:space="0" w:color="auto"/>
              <w:left w:val="single" w:sz="6" w:space="0" w:color="auto"/>
              <w:bottom w:val="single" w:sz="6" w:space="0" w:color="auto"/>
              <w:right w:val="single" w:sz="4" w:space="0" w:color="auto"/>
            </w:tcBorders>
            <w:vAlign w:val="center"/>
          </w:tcPr>
          <w:p w14:paraId="0B84BF3F" w14:textId="4AEA4064" w:rsidR="0073586E" w:rsidRDefault="009C1ABF" w:rsidP="00344BC6">
            <w:pPr>
              <w:tabs>
                <w:tab w:val="left" w:pos="13587"/>
              </w:tabs>
            </w:pPr>
            <w:r w:rsidRPr="00F91B17">
              <w:rPr>
                <w:color w:val="FF0000"/>
              </w:rPr>
              <w:t xml:space="preserve">School Priority </w:t>
            </w:r>
            <w:r>
              <w:rPr>
                <w:color w:val="FF0000"/>
              </w:rPr>
              <w:t>2</w:t>
            </w:r>
            <w:r>
              <w:t xml:space="preserve">: To improve outcomes for pupils with high quality digital </w:t>
            </w:r>
            <w:r w:rsidR="005E34B5">
              <w:t>teaching and learning and to build upon our Digital School’s Award presented to us in November 2022.</w:t>
            </w:r>
          </w:p>
          <w:p w14:paraId="48A98D3C" w14:textId="77777777" w:rsidR="00344BC6" w:rsidRDefault="00344BC6" w:rsidP="00CF7238">
            <w:pPr>
              <w:tabs>
                <w:tab w:val="left" w:pos="13587"/>
              </w:tabs>
              <w:jc w:val="center"/>
            </w:pPr>
          </w:p>
          <w:p w14:paraId="1B1AA734" w14:textId="77777777" w:rsidR="00344BC6" w:rsidRDefault="00344BC6" w:rsidP="00CF7238">
            <w:pPr>
              <w:tabs>
                <w:tab w:val="left" w:pos="13587"/>
              </w:tabs>
              <w:jc w:val="center"/>
            </w:pPr>
          </w:p>
          <w:p w14:paraId="0B8700AB" w14:textId="77777777" w:rsidR="00344BC6" w:rsidRDefault="00344BC6" w:rsidP="00CF7238">
            <w:pPr>
              <w:tabs>
                <w:tab w:val="left" w:pos="13587"/>
              </w:tabs>
              <w:jc w:val="center"/>
            </w:pPr>
          </w:p>
          <w:p w14:paraId="5FBFED7F" w14:textId="77777777" w:rsidR="00344BC6" w:rsidRDefault="00344BC6" w:rsidP="00CF7238">
            <w:pPr>
              <w:tabs>
                <w:tab w:val="left" w:pos="13587"/>
              </w:tabs>
              <w:jc w:val="center"/>
            </w:pPr>
          </w:p>
          <w:p w14:paraId="63DCDA3B" w14:textId="77777777" w:rsidR="00344BC6" w:rsidRDefault="00344BC6" w:rsidP="00CF7238">
            <w:pPr>
              <w:tabs>
                <w:tab w:val="left" w:pos="13587"/>
              </w:tabs>
              <w:jc w:val="center"/>
            </w:pPr>
          </w:p>
          <w:p w14:paraId="4A0A12E3" w14:textId="77777777" w:rsidR="00344BC6" w:rsidRDefault="00344BC6" w:rsidP="00CF7238">
            <w:pPr>
              <w:tabs>
                <w:tab w:val="left" w:pos="13587"/>
              </w:tabs>
              <w:jc w:val="center"/>
            </w:pPr>
          </w:p>
          <w:p w14:paraId="71DA6C43" w14:textId="77777777" w:rsidR="00344BC6" w:rsidRDefault="00344BC6" w:rsidP="00CF7238">
            <w:pPr>
              <w:tabs>
                <w:tab w:val="left" w:pos="13587"/>
              </w:tabs>
              <w:jc w:val="center"/>
            </w:pPr>
          </w:p>
          <w:p w14:paraId="141543D6" w14:textId="77777777" w:rsidR="00344BC6" w:rsidRDefault="00344BC6" w:rsidP="00CF7238">
            <w:pPr>
              <w:tabs>
                <w:tab w:val="left" w:pos="13587"/>
              </w:tabs>
              <w:jc w:val="center"/>
            </w:pPr>
          </w:p>
          <w:p w14:paraId="17C75397" w14:textId="77777777" w:rsidR="00344BC6" w:rsidRDefault="00344BC6" w:rsidP="00CF7238">
            <w:pPr>
              <w:tabs>
                <w:tab w:val="left" w:pos="13587"/>
              </w:tabs>
              <w:jc w:val="center"/>
            </w:pPr>
          </w:p>
          <w:p w14:paraId="789E017C" w14:textId="77777777" w:rsidR="00344BC6" w:rsidRDefault="00344BC6" w:rsidP="00CF7238">
            <w:pPr>
              <w:tabs>
                <w:tab w:val="left" w:pos="13587"/>
              </w:tabs>
              <w:jc w:val="center"/>
            </w:pPr>
          </w:p>
          <w:p w14:paraId="3D9F0869" w14:textId="77777777" w:rsidR="00344BC6" w:rsidRDefault="00344BC6" w:rsidP="00CF7238">
            <w:pPr>
              <w:tabs>
                <w:tab w:val="left" w:pos="13587"/>
              </w:tabs>
              <w:jc w:val="center"/>
            </w:pPr>
          </w:p>
          <w:p w14:paraId="75E8192C" w14:textId="77777777" w:rsidR="00344BC6" w:rsidRDefault="00344BC6" w:rsidP="00CF7238">
            <w:pPr>
              <w:tabs>
                <w:tab w:val="left" w:pos="13587"/>
              </w:tabs>
              <w:jc w:val="center"/>
            </w:pPr>
          </w:p>
          <w:p w14:paraId="6D4AC96D" w14:textId="77777777" w:rsidR="00344BC6" w:rsidRDefault="00344BC6" w:rsidP="00CF7238">
            <w:pPr>
              <w:tabs>
                <w:tab w:val="left" w:pos="13587"/>
              </w:tabs>
              <w:jc w:val="center"/>
            </w:pPr>
          </w:p>
          <w:p w14:paraId="4CDBD8CD" w14:textId="77777777" w:rsidR="00344BC6" w:rsidRDefault="00344BC6" w:rsidP="00CF7238">
            <w:pPr>
              <w:tabs>
                <w:tab w:val="left" w:pos="13587"/>
              </w:tabs>
              <w:jc w:val="center"/>
            </w:pPr>
          </w:p>
          <w:p w14:paraId="1F9EC892" w14:textId="691E5CD2" w:rsidR="00344BC6" w:rsidRPr="008546FB" w:rsidRDefault="00344BC6" w:rsidP="00CF7238">
            <w:pPr>
              <w:tabs>
                <w:tab w:val="left" w:pos="13587"/>
              </w:tabs>
              <w:jc w:val="center"/>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29815338" w14:textId="4727DA27" w:rsidR="0073586E" w:rsidRPr="00872603" w:rsidRDefault="00872603" w:rsidP="009C1ABF">
            <w:pPr>
              <w:numPr>
                <w:ilvl w:val="0"/>
                <w:numId w:val="25"/>
              </w:numPr>
              <w:rPr>
                <w:rFonts w:ascii="Arial" w:hAnsi="Arial" w:cs="Arial"/>
              </w:rPr>
            </w:pPr>
            <w:r>
              <w:t>Staff will have the opportunities to reflect on their own abilities in digital teaching and learning and will have opportunities for continual professional development to enhance their own understanding and skills.</w:t>
            </w:r>
          </w:p>
          <w:p w14:paraId="5EE8F2EB" w14:textId="6F2E88E9" w:rsidR="00872603" w:rsidRDefault="00872603" w:rsidP="009C1ABF">
            <w:pPr>
              <w:numPr>
                <w:ilvl w:val="0"/>
                <w:numId w:val="25"/>
              </w:numPr>
            </w:pPr>
            <w:r w:rsidRPr="00872603">
              <w:t>Increased confidence and skills of staff will lead to improved digital teaching and learning</w:t>
            </w:r>
            <w:r>
              <w:t xml:space="preserve"> and resources</w:t>
            </w:r>
            <w:r w:rsidRPr="00872603">
              <w:t xml:space="preserve"> for</w:t>
            </w:r>
            <w:r>
              <w:t xml:space="preserve"> our </w:t>
            </w:r>
            <w:r w:rsidRPr="00872603">
              <w:t>learners.</w:t>
            </w:r>
          </w:p>
          <w:p w14:paraId="4750508A" w14:textId="0FF75A06" w:rsidR="00872603" w:rsidRDefault="00872603" w:rsidP="00872603">
            <w:pPr>
              <w:numPr>
                <w:ilvl w:val="0"/>
                <w:numId w:val="25"/>
              </w:numPr>
            </w:pPr>
            <w:r>
              <w:t xml:space="preserve">Opportunities for parents and other stakeholders to upskill their own digital learning with the support of our </w:t>
            </w:r>
            <w:r w:rsidR="00C43E73">
              <w:t xml:space="preserve">pupil group of </w:t>
            </w:r>
            <w:r>
              <w:t>digital leaders in school.</w:t>
            </w:r>
            <w:r w:rsidR="00426647">
              <w:t xml:space="preserve"> This will hopefully allow parents to support learners at home.</w:t>
            </w:r>
          </w:p>
          <w:p w14:paraId="02DE9324" w14:textId="77777777" w:rsidR="00344BC6" w:rsidRPr="00872603" w:rsidRDefault="00344BC6" w:rsidP="00344BC6"/>
          <w:p w14:paraId="61625E70" w14:textId="77777777" w:rsidR="0073586E" w:rsidRPr="008546FB" w:rsidRDefault="0073586E" w:rsidP="00CF7238">
            <w:pPr>
              <w:jc w:val="center"/>
              <w:rPr>
                <w:rFonts w:ascii="Arial" w:hAnsi="Arial" w:cs="Arial"/>
              </w:rPr>
            </w:pPr>
          </w:p>
          <w:p w14:paraId="15CDD963" w14:textId="77777777" w:rsidR="0073586E" w:rsidRPr="008546FB" w:rsidRDefault="0073586E" w:rsidP="00CF7238">
            <w:pPr>
              <w:tabs>
                <w:tab w:val="left" w:pos="13587"/>
              </w:tabs>
              <w:overflowPunct w:val="0"/>
              <w:autoSpaceDE w:val="0"/>
              <w:autoSpaceDN w:val="0"/>
              <w:adjustRightInd w:val="0"/>
              <w:jc w:val="center"/>
              <w:textAlignment w:val="baseline"/>
              <w:rPr>
                <w:rFonts w:ascii="Arial" w:hAnsi="Arial" w:cs="Arial"/>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1519779F" w14:textId="35E7C161" w:rsidR="0073586E" w:rsidRDefault="00C43E73" w:rsidP="00872603">
            <w:pPr>
              <w:tabs>
                <w:tab w:val="left" w:pos="13587"/>
              </w:tabs>
            </w:pPr>
            <w:r>
              <w:t>-Staff within school to complete a forms questionnaire about their own abilities and confidence levels when using digital technology within school.</w:t>
            </w:r>
            <w:r w:rsidR="00466BE6">
              <w:t xml:space="preserve"> (Term One)</w:t>
            </w:r>
          </w:p>
          <w:p w14:paraId="5AF0BF8E" w14:textId="4628DE49" w:rsidR="00C43E73" w:rsidRPr="00872603" w:rsidRDefault="00C43E73" w:rsidP="00872603">
            <w:pPr>
              <w:tabs>
                <w:tab w:val="left" w:pos="13587"/>
              </w:tabs>
            </w:pPr>
            <w:r>
              <w:t>-Staff/pupils will complete survey about any resources that they would like within school. This will then be investigated within school and across the cluster.</w:t>
            </w:r>
            <w:r w:rsidR="00466BE6">
              <w:t xml:space="preserve"> (Term One)</w:t>
            </w:r>
          </w:p>
          <w:p w14:paraId="0D0EBB46" w14:textId="14CEC1A6" w:rsidR="0073586E" w:rsidRDefault="00872603" w:rsidP="00872603">
            <w:pPr>
              <w:tabs>
                <w:tab w:val="left" w:pos="13587"/>
              </w:tabs>
              <w:rPr>
                <w:bCs/>
              </w:rPr>
            </w:pPr>
            <w:r>
              <w:rPr>
                <w:rFonts w:ascii="Arial" w:hAnsi="Arial" w:cs="Arial"/>
                <w:b/>
              </w:rPr>
              <w:t xml:space="preserve">- </w:t>
            </w:r>
            <w:r w:rsidRPr="00C43E73">
              <w:rPr>
                <w:bCs/>
              </w:rPr>
              <w:t>Digital Leader within school,</w:t>
            </w:r>
            <w:r w:rsidR="00C43E73" w:rsidRPr="00C43E73">
              <w:rPr>
                <w:bCs/>
              </w:rPr>
              <w:t xml:space="preserve"> will create ‘how to’ guides for main computing resources.</w:t>
            </w:r>
            <w:r w:rsidR="00466BE6">
              <w:rPr>
                <w:bCs/>
              </w:rPr>
              <w:t xml:space="preserve"> (Term Two)</w:t>
            </w:r>
          </w:p>
          <w:p w14:paraId="6953A63B" w14:textId="51C03533" w:rsidR="00C43E73" w:rsidRDefault="00C43E73" w:rsidP="00872603">
            <w:pPr>
              <w:tabs>
                <w:tab w:val="left" w:pos="13587"/>
              </w:tabs>
              <w:rPr>
                <w:bCs/>
              </w:rPr>
            </w:pPr>
            <w:r>
              <w:rPr>
                <w:bCs/>
              </w:rPr>
              <w:t>-Digital Leader will provide training for staff to develop skills when using digital technology.</w:t>
            </w:r>
            <w:r w:rsidR="00466BE6">
              <w:rPr>
                <w:bCs/>
              </w:rPr>
              <w:t xml:space="preserve"> (Terms One – Four)</w:t>
            </w:r>
          </w:p>
          <w:p w14:paraId="675C45F2" w14:textId="4690F22A" w:rsidR="00C43E73" w:rsidRPr="00C43E73" w:rsidRDefault="00C43E73" w:rsidP="00872603">
            <w:pPr>
              <w:tabs>
                <w:tab w:val="left" w:pos="13587"/>
              </w:tabs>
              <w:rPr>
                <w:bCs/>
              </w:rPr>
            </w:pPr>
            <w:r>
              <w:rPr>
                <w:bCs/>
              </w:rPr>
              <w:t>-Digital leader along with our pupil group of digital leaders will provide opportunities to support parents and other stakeholders.</w:t>
            </w:r>
            <w:r w:rsidR="00466BE6">
              <w:rPr>
                <w:bCs/>
              </w:rPr>
              <w:t xml:space="preserve"> (Terms One – Four)</w:t>
            </w:r>
          </w:p>
          <w:p w14:paraId="09331BDD" w14:textId="77777777" w:rsidR="0073586E" w:rsidRPr="008546FB" w:rsidRDefault="0073586E" w:rsidP="00CF7238">
            <w:pPr>
              <w:tabs>
                <w:tab w:val="left" w:pos="13587"/>
              </w:tabs>
              <w:jc w:val="center"/>
              <w:rPr>
                <w:rFonts w:ascii="Arial" w:hAnsi="Arial" w:cs="Arial"/>
              </w:rPr>
            </w:pPr>
          </w:p>
        </w:tc>
      </w:tr>
      <w:tr w:rsidR="0073586E" w:rsidRPr="008546FB" w14:paraId="18E7FD82" w14:textId="77777777" w:rsidTr="00CF7238">
        <w:trPr>
          <w:trHeight w:val="584"/>
        </w:trPr>
        <w:tc>
          <w:tcPr>
            <w:tcW w:w="1667" w:type="pct"/>
            <w:gridSpan w:val="2"/>
            <w:tcBorders>
              <w:top w:val="single" w:sz="6" w:space="0" w:color="auto"/>
              <w:left w:val="single" w:sz="6" w:space="0" w:color="auto"/>
              <w:bottom w:val="single" w:sz="6" w:space="0" w:color="auto"/>
              <w:right w:val="single" w:sz="4" w:space="0" w:color="auto"/>
            </w:tcBorders>
            <w:shd w:val="clear" w:color="auto" w:fill="C5E0B3"/>
            <w:vAlign w:val="center"/>
          </w:tcPr>
          <w:p w14:paraId="60C48BEF"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lastRenderedPageBreak/>
              <w:t>NIF Priority</w:t>
            </w:r>
          </w:p>
        </w:tc>
        <w:tc>
          <w:tcPr>
            <w:tcW w:w="1667"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6F39302E"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t>NIF Driver</w:t>
            </w:r>
          </w:p>
        </w:tc>
        <w:tc>
          <w:tcPr>
            <w:tcW w:w="1666" w:type="pct"/>
            <w:gridSpan w:val="2"/>
            <w:tcBorders>
              <w:top w:val="single" w:sz="6" w:space="0" w:color="auto"/>
              <w:left w:val="single" w:sz="6" w:space="0" w:color="auto"/>
              <w:bottom w:val="single" w:sz="6" w:space="0" w:color="auto"/>
              <w:right w:val="single" w:sz="6" w:space="0" w:color="auto"/>
            </w:tcBorders>
            <w:shd w:val="clear" w:color="auto" w:fill="C5E0B3"/>
            <w:vAlign w:val="center"/>
          </w:tcPr>
          <w:p w14:paraId="7FFA452D"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t>HGIOS?4 / HGIOELC QIs/National Standard Criteria</w:t>
            </w:r>
          </w:p>
          <w:p w14:paraId="3F3CC1EA" w14:textId="77777777" w:rsidR="0073586E" w:rsidRPr="008546FB" w:rsidRDefault="0073586E" w:rsidP="00CF7238">
            <w:pPr>
              <w:tabs>
                <w:tab w:val="left" w:pos="13587"/>
              </w:tabs>
              <w:jc w:val="center"/>
              <w:rPr>
                <w:rFonts w:ascii="Arial" w:hAnsi="Arial" w:cs="Arial"/>
                <w:b/>
              </w:rPr>
            </w:pPr>
          </w:p>
        </w:tc>
      </w:tr>
      <w:tr w:rsidR="0073586E" w:rsidRPr="008546FB" w14:paraId="7DD6ECEF" w14:textId="77777777" w:rsidTr="00CF7238">
        <w:trPr>
          <w:trHeight w:val="992"/>
        </w:trPr>
        <w:tc>
          <w:tcPr>
            <w:tcW w:w="1667" w:type="pct"/>
            <w:gridSpan w:val="2"/>
            <w:tcBorders>
              <w:top w:val="single" w:sz="6" w:space="0" w:color="auto"/>
              <w:left w:val="single" w:sz="6" w:space="0" w:color="auto"/>
              <w:bottom w:val="single" w:sz="6" w:space="0" w:color="auto"/>
              <w:right w:val="single" w:sz="4" w:space="0" w:color="auto"/>
            </w:tcBorders>
            <w:vAlign w:val="center"/>
          </w:tcPr>
          <w:p w14:paraId="5D7204AF" w14:textId="600BE214" w:rsidR="00CE09FB" w:rsidRDefault="00CE09FB" w:rsidP="00CE09FB">
            <w:pPr>
              <w:shd w:val="clear" w:color="auto" w:fill="FFFFFF"/>
              <w:spacing w:before="100" w:beforeAutospacing="1" w:after="120"/>
              <w:rPr>
                <w:color w:val="333333"/>
              </w:rPr>
            </w:pPr>
            <w:r w:rsidRPr="00F91B17">
              <w:rPr>
                <w:color w:val="FF0000"/>
              </w:rPr>
              <w:t>NIF Priority</w:t>
            </w:r>
            <w:r>
              <w:t>:</w:t>
            </w:r>
            <w:r>
              <w:rPr>
                <w:rFonts w:ascii="Roboto" w:hAnsi="Roboto"/>
                <w:color w:val="333333"/>
                <w:sz w:val="29"/>
                <w:szCs w:val="29"/>
              </w:rPr>
              <w:t xml:space="preserve"> </w:t>
            </w:r>
            <w:r w:rsidRPr="00CE09FB">
              <w:rPr>
                <w:color w:val="333333"/>
              </w:rPr>
              <w:t>Improvement in skills and sustained, positive school-leaver destinations for all young people</w:t>
            </w:r>
            <w:r w:rsidR="00344BC6">
              <w:rPr>
                <w:color w:val="333333"/>
              </w:rPr>
              <w:t>.</w:t>
            </w:r>
          </w:p>
          <w:p w14:paraId="42ED034A" w14:textId="19A4088C" w:rsidR="00344BC6" w:rsidRDefault="00344BC6" w:rsidP="00CE09FB">
            <w:pPr>
              <w:shd w:val="clear" w:color="auto" w:fill="FFFFFF"/>
              <w:spacing w:before="100" w:beforeAutospacing="1" w:after="120"/>
              <w:rPr>
                <w:color w:val="333333"/>
              </w:rPr>
            </w:pPr>
          </w:p>
          <w:p w14:paraId="44E8B475" w14:textId="217E7EBB" w:rsidR="00344BC6" w:rsidRDefault="00344BC6" w:rsidP="00CE09FB">
            <w:pPr>
              <w:shd w:val="clear" w:color="auto" w:fill="FFFFFF"/>
              <w:spacing w:before="100" w:beforeAutospacing="1" w:after="120"/>
              <w:rPr>
                <w:color w:val="333333"/>
              </w:rPr>
            </w:pPr>
          </w:p>
          <w:p w14:paraId="0CD086C1" w14:textId="1B9EB313" w:rsidR="001963B8" w:rsidRDefault="001963B8" w:rsidP="00CE09FB">
            <w:pPr>
              <w:shd w:val="clear" w:color="auto" w:fill="FFFFFF"/>
              <w:spacing w:before="100" w:beforeAutospacing="1" w:after="120"/>
              <w:rPr>
                <w:color w:val="333333"/>
              </w:rPr>
            </w:pPr>
          </w:p>
          <w:p w14:paraId="3248B1E0" w14:textId="29DCAD47" w:rsidR="0030173C" w:rsidRDefault="0030173C" w:rsidP="00CE09FB">
            <w:pPr>
              <w:shd w:val="clear" w:color="auto" w:fill="FFFFFF"/>
              <w:spacing w:before="100" w:beforeAutospacing="1" w:after="120"/>
              <w:rPr>
                <w:color w:val="333333"/>
              </w:rPr>
            </w:pPr>
          </w:p>
          <w:p w14:paraId="11F03A89" w14:textId="48026705" w:rsidR="0030173C" w:rsidRDefault="0030173C" w:rsidP="00CE09FB">
            <w:pPr>
              <w:shd w:val="clear" w:color="auto" w:fill="FFFFFF"/>
              <w:spacing w:before="100" w:beforeAutospacing="1" w:after="120"/>
              <w:rPr>
                <w:color w:val="333333"/>
              </w:rPr>
            </w:pPr>
          </w:p>
          <w:p w14:paraId="1F370F13" w14:textId="77777777" w:rsidR="0030173C" w:rsidRDefault="0030173C" w:rsidP="00CE09FB">
            <w:pPr>
              <w:shd w:val="clear" w:color="auto" w:fill="FFFFFF"/>
              <w:spacing w:before="100" w:beforeAutospacing="1" w:after="120"/>
              <w:rPr>
                <w:color w:val="333333"/>
              </w:rPr>
            </w:pPr>
          </w:p>
          <w:p w14:paraId="26E4A49A" w14:textId="2C8B7486" w:rsidR="001963B8" w:rsidRDefault="001963B8" w:rsidP="00CE09FB">
            <w:pPr>
              <w:shd w:val="clear" w:color="auto" w:fill="FFFFFF"/>
              <w:spacing w:before="100" w:beforeAutospacing="1" w:after="120"/>
              <w:rPr>
                <w:color w:val="333333"/>
              </w:rPr>
            </w:pPr>
          </w:p>
          <w:p w14:paraId="7D020494" w14:textId="5176A20B" w:rsidR="001963B8" w:rsidRDefault="001963B8" w:rsidP="00CE09FB">
            <w:pPr>
              <w:shd w:val="clear" w:color="auto" w:fill="FFFFFF"/>
              <w:spacing w:before="100" w:beforeAutospacing="1" w:after="120"/>
              <w:rPr>
                <w:color w:val="333333"/>
              </w:rPr>
            </w:pPr>
          </w:p>
          <w:p w14:paraId="4F3358A3" w14:textId="7FDC3A7B" w:rsidR="001963B8" w:rsidRDefault="001963B8" w:rsidP="00CE09FB">
            <w:pPr>
              <w:shd w:val="clear" w:color="auto" w:fill="FFFFFF"/>
              <w:spacing w:before="100" w:beforeAutospacing="1" w:after="120"/>
              <w:rPr>
                <w:color w:val="333333"/>
              </w:rPr>
            </w:pPr>
          </w:p>
          <w:p w14:paraId="3EBC75A6" w14:textId="77777777" w:rsidR="001963B8" w:rsidRDefault="001963B8" w:rsidP="00CE09FB">
            <w:pPr>
              <w:shd w:val="clear" w:color="auto" w:fill="FFFFFF"/>
              <w:spacing w:before="100" w:beforeAutospacing="1" w:after="120"/>
              <w:rPr>
                <w:color w:val="333333"/>
              </w:rPr>
            </w:pPr>
          </w:p>
          <w:p w14:paraId="2A2C5C72" w14:textId="77777777" w:rsidR="00344BC6" w:rsidRPr="00CE09FB" w:rsidRDefault="00344BC6" w:rsidP="00CE09FB">
            <w:pPr>
              <w:shd w:val="clear" w:color="auto" w:fill="FFFFFF"/>
              <w:spacing w:before="100" w:beforeAutospacing="1" w:after="120"/>
              <w:rPr>
                <w:color w:val="333333"/>
                <w:lang w:val="en-GB" w:eastAsia="en-GB"/>
              </w:rPr>
            </w:pPr>
          </w:p>
          <w:p w14:paraId="16F5335B" w14:textId="7A2AA7A1" w:rsidR="0073586E" w:rsidRPr="008546FB" w:rsidRDefault="0073586E" w:rsidP="00CE09FB">
            <w:pPr>
              <w:tabs>
                <w:tab w:val="left" w:pos="13587"/>
              </w:tabs>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6505D73E" w14:textId="77777777" w:rsidR="0073586E" w:rsidRDefault="00CE09FB" w:rsidP="00CE09FB">
            <w:pPr>
              <w:tabs>
                <w:tab w:val="left" w:pos="13587"/>
              </w:tabs>
            </w:pPr>
            <w:r w:rsidRPr="008A5304">
              <w:rPr>
                <w:color w:val="FF0000"/>
              </w:rPr>
              <w:t>NIF Driver</w:t>
            </w:r>
            <w:r w:rsidRPr="005C7688">
              <w:rPr>
                <w:color w:val="FF0000"/>
              </w:rPr>
              <w:t>s</w:t>
            </w:r>
            <w:r>
              <w:t>: School Improvement &amp; Parental Engagement</w:t>
            </w:r>
          </w:p>
          <w:p w14:paraId="49F36BBD" w14:textId="77777777" w:rsidR="00344BC6" w:rsidRDefault="00344BC6" w:rsidP="00CE09FB">
            <w:pPr>
              <w:tabs>
                <w:tab w:val="left" w:pos="13587"/>
              </w:tabs>
              <w:rPr>
                <w:b/>
                <w:bCs/>
              </w:rPr>
            </w:pPr>
          </w:p>
          <w:p w14:paraId="3161B7AC" w14:textId="77777777" w:rsidR="00344BC6" w:rsidRDefault="00344BC6" w:rsidP="00CE09FB">
            <w:pPr>
              <w:tabs>
                <w:tab w:val="left" w:pos="13587"/>
              </w:tabs>
              <w:rPr>
                <w:b/>
                <w:bCs/>
              </w:rPr>
            </w:pPr>
          </w:p>
          <w:p w14:paraId="2550A0DD" w14:textId="5EFA299C" w:rsidR="00344BC6" w:rsidRDefault="00344BC6" w:rsidP="00CE09FB">
            <w:pPr>
              <w:tabs>
                <w:tab w:val="left" w:pos="13587"/>
              </w:tabs>
              <w:rPr>
                <w:b/>
                <w:bCs/>
              </w:rPr>
            </w:pPr>
          </w:p>
          <w:p w14:paraId="3E1B2A60" w14:textId="33358383" w:rsidR="001963B8" w:rsidRDefault="001963B8" w:rsidP="00CE09FB">
            <w:pPr>
              <w:tabs>
                <w:tab w:val="left" w:pos="13587"/>
              </w:tabs>
              <w:rPr>
                <w:b/>
                <w:bCs/>
              </w:rPr>
            </w:pPr>
          </w:p>
          <w:p w14:paraId="2702FBE1" w14:textId="50167DC2" w:rsidR="001963B8" w:rsidRDefault="001963B8" w:rsidP="00CE09FB">
            <w:pPr>
              <w:tabs>
                <w:tab w:val="left" w:pos="13587"/>
              </w:tabs>
              <w:rPr>
                <w:b/>
                <w:bCs/>
              </w:rPr>
            </w:pPr>
          </w:p>
          <w:p w14:paraId="09E36ECB" w14:textId="751E2A20" w:rsidR="0030173C" w:rsidRDefault="0030173C" w:rsidP="00CE09FB">
            <w:pPr>
              <w:tabs>
                <w:tab w:val="left" w:pos="13587"/>
              </w:tabs>
              <w:rPr>
                <w:b/>
                <w:bCs/>
              </w:rPr>
            </w:pPr>
          </w:p>
          <w:p w14:paraId="2142F94D" w14:textId="1E4A00BB" w:rsidR="0030173C" w:rsidRDefault="0030173C" w:rsidP="00CE09FB">
            <w:pPr>
              <w:tabs>
                <w:tab w:val="left" w:pos="13587"/>
              </w:tabs>
              <w:rPr>
                <w:b/>
                <w:bCs/>
              </w:rPr>
            </w:pPr>
          </w:p>
          <w:p w14:paraId="180ABB96" w14:textId="6ECB1F10" w:rsidR="0030173C" w:rsidRDefault="0030173C" w:rsidP="00CE09FB">
            <w:pPr>
              <w:tabs>
                <w:tab w:val="left" w:pos="13587"/>
              </w:tabs>
              <w:rPr>
                <w:b/>
                <w:bCs/>
              </w:rPr>
            </w:pPr>
          </w:p>
          <w:p w14:paraId="0173A426" w14:textId="4C6CF8AE" w:rsidR="0030173C" w:rsidRDefault="0030173C" w:rsidP="00CE09FB">
            <w:pPr>
              <w:tabs>
                <w:tab w:val="left" w:pos="13587"/>
              </w:tabs>
              <w:rPr>
                <w:b/>
                <w:bCs/>
              </w:rPr>
            </w:pPr>
          </w:p>
          <w:p w14:paraId="0B8D11DE" w14:textId="77777777" w:rsidR="0030173C" w:rsidRDefault="0030173C" w:rsidP="00CE09FB">
            <w:pPr>
              <w:tabs>
                <w:tab w:val="left" w:pos="13587"/>
              </w:tabs>
              <w:rPr>
                <w:b/>
                <w:bCs/>
              </w:rPr>
            </w:pPr>
          </w:p>
          <w:p w14:paraId="62817627" w14:textId="77777777" w:rsidR="0030173C" w:rsidRDefault="0030173C" w:rsidP="00CE09FB">
            <w:pPr>
              <w:tabs>
                <w:tab w:val="left" w:pos="13587"/>
              </w:tabs>
              <w:rPr>
                <w:b/>
                <w:bCs/>
              </w:rPr>
            </w:pPr>
          </w:p>
          <w:p w14:paraId="7920BA26" w14:textId="77923AB6" w:rsidR="001963B8" w:rsidRDefault="001963B8" w:rsidP="00CE09FB">
            <w:pPr>
              <w:tabs>
                <w:tab w:val="left" w:pos="13587"/>
              </w:tabs>
              <w:rPr>
                <w:b/>
                <w:bCs/>
              </w:rPr>
            </w:pPr>
          </w:p>
          <w:p w14:paraId="3FE36283" w14:textId="114701F3" w:rsidR="001963B8" w:rsidRDefault="001963B8" w:rsidP="00CE09FB">
            <w:pPr>
              <w:tabs>
                <w:tab w:val="left" w:pos="13587"/>
              </w:tabs>
              <w:rPr>
                <w:b/>
                <w:bCs/>
              </w:rPr>
            </w:pPr>
          </w:p>
          <w:p w14:paraId="6C229041" w14:textId="05050AAC" w:rsidR="001963B8" w:rsidRDefault="001963B8" w:rsidP="00CE09FB">
            <w:pPr>
              <w:tabs>
                <w:tab w:val="left" w:pos="13587"/>
              </w:tabs>
              <w:rPr>
                <w:b/>
                <w:bCs/>
              </w:rPr>
            </w:pPr>
          </w:p>
          <w:p w14:paraId="2D77221B" w14:textId="4E64336F" w:rsidR="001963B8" w:rsidRDefault="001963B8" w:rsidP="00CE09FB">
            <w:pPr>
              <w:tabs>
                <w:tab w:val="left" w:pos="13587"/>
              </w:tabs>
              <w:rPr>
                <w:b/>
                <w:bCs/>
              </w:rPr>
            </w:pPr>
          </w:p>
          <w:p w14:paraId="75160A0E" w14:textId="698CA808" w:rsidR="001963B8" w:rsidRDefault="001963B8" w:rsidP="00CE09FB">
            <w:pPr>
              <w:tabs>
                <w:tab w:val="left" w:pos="13587"/>
              </w:tabs>
              <w:rPr>
                <w:b/>
                <w:bCs/>
              </w:rPr>
            </w:pPr>
          </w:p>
          <w:p w14:paraId="541718F1" w14:textId="1524ADD2" w:rsidR="001963B8" w:rsidRDefault="001963B8" w:rsidP="00CE09FB">
            <w:pPr>
              <w:tabs>
                <w:tab w:val="left" w:pos="13587"/>
              </w:tabs>
              <w:rPr>
                <w:b/>
                <w:bCs/>
              </w:rPr>
            </w:pPr>
          </w:p>
          <w:p w14:paraId="3B2D03B7" w14:textId="48F466AF" w:rsidR="001963B8" w:rsidRDefault="001963B8" w:rsidP="00CE09FB">
            <w:pPr>
              <w:tabs>
                <w:tab w:val="left" w:pos="13587"/>
              </w:tabs>
              <w:rPr>
                <w:b/>
                <w:bCs/>
              </w:rPr>
            </w:pPr>
          </w:p>
          <w:p w14:paraId="6314344B" w14:textId="77777777" w:rsidR="001963B8" w:rsidRDefault="001963B8" w:rsidP="00CE09FB">
            <w:pPr>
              <w:tabs>
                <w:tab w:val="left" w:pos="13587"/>
              </w:tabs>
              <w:rPr>
                <w:b/>
                <w:bCs/>
              </w:rPr>
            </w:pPr>
          </w:p>
          <w:p w14:paraId="7C08C313" w14:textId="77777777" w:rsidR="00344BC6" w:rsidRDefault="00344BC6" w:rsidP="00CE09FB">
            <w:pPr>
              <w:tabs>
                <w:tab w:val="left" w:pos="13587"/>
              </w:tabs>
              <w:rPr>
                <w:b/>
                <w:bCs/>
              </w:rPr>
            </w:pPr>
          </w:p>
          <w:p w14:paraId="21F7CC86" w14:textId="77777777" w:rsidR="00344BC6" w:rsidRDefault="00344BC6" w:rsidP="00CE09FB">
            <w:pPr>
              <w:tabs>
                <w:tab w:val="left" w:pos="13587"/>
              </w:tabs>
              <w:rPr>
                <w:b/>
                <w:bCs/>
              </w:rPr>
            </w:pPr>
          </w:p>
          <w:p w14:paraId="26A28F83" w14:textId="77777777" w:rsidR="00344BC6" w:rsidRDefault="00344BC6" w:rsidP="00CE09FB">
            <w:pPr>
              <w:tabs>
                <w:tab w:val="left" w:pos="13587"/>
              </w:tabs>
              <w:rPr>
                <w:b/>
                <w:bCs/>
              </w:rPr>
            </w:pPr>
          </w:p>
          <w:p w14:paraId="513C10D3" w14:textId="77777777" w:rsidR="00344BC6" w:rsidRDefault="00344BC6" w:rsidP="00CE09FB">
            <w:pPr>
              <w:tabs>
                <w:tab w:val="left" w:pos="13587"/>
              </w:tabs>
              <w:rPr>
                <w:b/>
                <w:bCs/>
              </w:rPr>
            </w:pPr>
          </w:p>
          <w:p w14:paraId="57BFD657" w14:textId="456866C9" w:rsidR="00344BC6" w:rsidRPr="00CE09FB" w:rsidRDefault="00344BC6" w:rsidP="00CE09FB">
            <w:pPr>
              <w:tabs>
                <w:tab w:val="left" w:pos="13587"/>
              </w:tabs>
              <w:rPr>
                <w:b/>
                <w:bCs/>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034CD94A" w14:textId="77777777" w:rsidR="00CE09FB" w:rsidRPr="00CE09FB" w:rsidRDefault="00CE09FB" w:rsidP="00CE09FB">
            <w:pPr>
              <w:tabs>
                <w:tab w:val="left" w:pos="13587"/>
              </w:tabs>
              <w:rPr>
                <w:b/>
                <w:bCs/>
              </w:rPr>
            </w:pPr>
            <w:r w:rsidRPr="005C7688">
              <w:rPr>
                <w:b/>
                <w:bCs/>
                <w:color w:val="FF0000"/>
              </w:rPr>
              <w:t>Leadership and Management</w:t>
            </w:r>
            <w:r w:rsidRPr="00CE09FB">
              <w:rPr>
                <w:b/>
                <w:bCs/>
              </w:rPr>
              <w:t xml:space="preserve"> – </w:t>
            </w:r>
          </w:p>
          <w:p w14:paraId="1D600BE3" w14:textId="3638A56E" w:rsidR="0073586E" w:rsidRPr="00CE09FB" w:rsidRDefault="00CE09FB" w:rsidP="00CE09FB">
            <w:pPr>
              <w:tabs>
                <w:tab w:val="left" w:pos="13587"/>
              </w:tabs>
            </w:pPr>
            <w:r w:rsidRPr="00CE09FB">
              <w:t>1.1 Self Evaluation for Self-Improvement</w:t>
            </w:r>
          </w:p>
          <w:p w14:paraId="362F339F" w14:textId="57305FE4" w:rsidR="00CE09FB" w:rsidRDefault="00CE09FB" w:rsidP="00CE09FB">
            <w:pPr>
              <w:tabs>
                <w:tab w:val="left" w:pos="13587"/>
              </w:tabs>
            </w:pPr>
            <w:r w:rsidRPr="00CE09FB">
              <w:t>1.2 Leadership of learning</w:t>
            </w:r>
          </w:p>
          <w:p w14:paraId="75DBA2F0" w14:textId="28E1992A" w:rsidR="00CE09FB" w:rsidRDefault="00CE09FB" w:rsidP="00CE09FB">
            <w:pPr>
              <w:tabs>
                <w:tab w:val="left" w:pos="13587"/>
              </w:tabs>
            </w:pPr>
            <w:r>
              <w:t>1.3 Leadership of change</w:t>
            </w:r>
          </w:p>
          <w:p w14:paraId="71BDAEB4" w14:textId="002A1464" w:rsidR="00CE09FB" w:rsidRDefault="00CE09FB" w:rsidP="00CE09FB">
            <w:pPr>
              <w:tabs>
                <w:tab w:val="left" w:pos="13587"/>
              </w:tabs>
            </w:pPr>
            <w:r>
              <w:t xml:space="preserve">1.5 Management of resources to promote </w:t>
            </w:r>
            <w:r w:rsidR="00BD6885">
              <w:t>equity.</w:t>
            </w:r>
          </w:p>
          <w:p w14:paraId="1429970A" w14:textId="544F9F75" w:rsidR="00CE09FB" w:rsidRDefault="0019308D" w:rsidP="00CE09FB">
            <w:pPr>
              <w:tabs>
                <w:tab w:val="left" w:pos="13587"/>
              </w:tabs>
              <w:rPr>
                <w:b/>
                <w:bCs/>
              </w:rPr>
            </w:pPr>
            <w:r w:rsidRPr="005C7688">
              <w:rPr>
                <w:b/>
                <w:bCs/>
                <w:color w:val="FF0000"/>
              </w:rPr>
              <w:t>Learning Provision</w:t>
            </w:r>
            <w:r w:rsidRPr="0019308D">
              <w:rPr>
                <w:b/>
                <w:bCs/>
              </w:rPr>
              <w:t>-</w:t>
            </w:r>
          </w:p>
          <w:p w14:paraId="0DA534C8" w14:textId="2697AC5A" w:rsidR="0019308D" w:rsidRDefault="0019308D" w:rsidP="00CE09FB">
            <w:pPr>
              <w:tabs>
                <w:tab w:val="left" w:pos="13587"/>
              </w:tabs>
            </w:pPr>
            <w:r>
              <w:t>2.2 Curriculum</w:t>
            </w:r>
          </w:p>
          <w:p w14:paraId="76391707" w14:textId="164FFD63" w:rsidR="00CE09FB" w:rsidRDefault="0019308D" w:rsidP="00CE09FB">
            <w:pPr>
              <w:tabs>
                <w:tab w:val="left" w:pos="13587"/>
              </w:tabs>
              <w:rPr>
                <w:rFonts w:ascii="Arial" w:hAnsi="Arial" w:cs="Arial"/>
                <w:b/>
                <w:bCs/>
              </w:rPr>
            </w:pPr>
            <w:r>
              <w:t xml:space="preserve">2.3 Learning, teaching and </w:t>
            </w:r>
            <w:r w:rsidR="00BD6885">
              <w:t>assessment.</w:t>
            </w:r>
            <w:r w:rsidRPr="008546FB">
              <w:rPr>
                <w:rFonts w:ascii="Arial" w:hAnsi="Arial" w:cs="Arial"/>
                <w:b/>
                <w:bCs/>
              </w:rPr>
              <w:t xml:space="preserve"> </w:t>
            </w:r>
          </w:p>
          <w:p w14:paraId="5F1C165B" w14:textId="77777777" w:rsidR="0019308D" w:rsidRDefault="0019308D" w:rsidP="00CE09FB">
            <w:pPr>
              <w:tabs>
                <w:tab w:val="left" w:pos="13587"/>
              </w:tabs>
            </w:pPr>
            <w:r>
              <w:t>2.4 Personalised support</w:t>
            </w:r>
          </w:p>
          <w:p w14:paraId="6037FFCF" w14:textId="77777777" w:rsidR="0019308D" w:rsidRDefault="0019308D" w:rsidP="00CE09FB">
            <w:pPr>
              <w:tabs>
                <w:tab w:val="left" w:pos="13587"/>
              </w:tabs>
            </w:pPr>
            <w:r>
              <w:t>2.5 Family learning</w:t>
            </w:r>
          </w:p>
          <w:p w14:paraId="32D9A5FE" w14:textId="77777777" w:rsidR="0019308D" w:rsidRDefault="0019308D" w:rsidP="00CE09FB">
            <w:pPr>
              <w:tabs>
                <w:tab w:val="left" w:pos="13587"/>
              </w:tabs>
            </w:pPr>
            <w:r>
              <w:t>2.6 Transitions</w:t>
            </w:r>
          </w:p>
          <w:p w14:paraId="3B07FC9A" w14:textId="77777777" w:rsidR="0019308D" w:rsidRDefault="0019308D" w:rsidP="00CE09FB">
            <w:pPr>
              <w:tabs>
                <w:tab w:val="left" w:pos="13587"/>
              </w:tabs>
            </w:pPr>
            <w:r>
              <w:t>2.7 Partnerships</w:t>
            </w:r>
          </w:p>
          <w:p w14:paraId="65FE16BC" w14:textId="77777777" w:rsidR="0019308D" w:rsidRDefault="0019308D" w:rsidP="00CE09FB">
            <w:pPr>
              <w:tabs>
                <w:tab w:val="left" w:pos="13587"/>
              </w:tabs>
              <w:rPr>
                <w:b/>
                <w:bCs/>
              </w:rPr>
            </w:pPr>
            <w:r w:rsidRPr="005C7688">
              <w:rPr>
                <w:b/>
                <w:bCs/>
                <w:color w:val="FF0000"/>
              </w:rPr>
              <w:t>Successes and Achievements</w:t>
            </w:r>
            <w:r w:rsidRPr="0019308D">
              <w:rPr>
                <w:b/>
                <w:bCs/>
              </w:rPr>
              <w:t>-</w:t>
            </w:r>
          </w:p>
          <w:p w14:paraId="465994FB" w14:textId="256CD36D" w:rsidR="0019308D" w:rsidRDefault="0019308D" w:rsidP="00CE09FB">
            <w:pPr>
              <w:tabs>
                <w:tab w:val="left" w:pos="13587"/>
              </w:tabs>
            </w:pPr>
            <w:r>
              <w:t xml:space="preserve">3.2 Raising attainment and </w:t>
            </w:r>
            <w:r w:rsidR="00BD6885">
              <w:t>achievement.</w:t>
            </w:r>
          </w:p>
          <w:p w14:paraId="6189EDF6" w14:textId="1A8C77E8" w:rsidR="0019308D" w:rsidRDefault="0019308D" w:rsidP="00CE09FB">
            <w:pPr>
              <w:tabs>
                <w:tab w:val="left" w:pos="13587"/>
              </w:tabs>
            </w:pPr>
            <w:r>
              <w:t xml:space="preserve">3.3 Increasing creativity and </w:t>
            </w:r>
            <w:r w:rsidR="00BD6885">
              <w:t>employability.</w:t>
            </w:r>
          </w:p>
          <w:p w14:paraId="1B69BDB8" w14:textId="77777777" w:rsidR="001963B8" w:rsidRDefault="001963B8" w:rsidP="00CE09FB">
            <w:pPr>
              <w:tabs>
                <w:tab w:val="left" w:pos="13587"/>
              </w:tabs>
              <w:rPr>
                <w:rFonts w:ascii="Arial" w:hAnsi="Arial" w:cs="Arial"/>
                <w:b/>
                <w:bCs/>
              </w:rPr>
            </w:pPr>
          </w:p>
          <w:p w14:paraId="429FFD8E" w14:textId="5D490726" w:rsidR="001963B8" w:rsidRDefault="001963B8" w:rsidP="001963B8">
            <w:pPr>
              <w:tabs>
                <w:tab w:val="left" w:pos="13587"/>
              </w:tabs>
            </w:pPr>
            <w:r w:rsidRPr="001963B8">
              <w:rPr>
                <w:color w:val="FF0000"/>
              </w:rPr>
              <w:t>UNCRC ARTICLES</w:t>
            </w:r>
            <w:r>
              <w:t>:12, 13,</w:t>
            </w:r>
            <w:r w:rsidR="0030173C">
              <w:t xml:space="preserve"> 17, </w:t>
            </w:r>
            <w:r>
              <w:t>28, 29 &amp;31</w:t>
            </w:r>
          </w:p>
          <w:p w14:paraId="0ECF15E4" w14:textId="77777777" w:rsidR="001963B8" w:rsidRDefault="001963B8" w:rsidP="001963B8">
            <w:pPr>
              <w:tabs>
                <w:tab w:val="left" w:pos="13587"/>
              </w:tabs>
            </w:pPr>
          </w:p>
          <w:p w14:paraId="3987957C" w14:textId="03D6520D" w:rsidR="001963B8" w:rsidRDefault="001963B8" w:rsidP="001963B8">
            <w:pPr>
              <w:tabs>
                <w:tab w:val="left" w:pos="13587"/>
              </w:tabs>
            </w:pPr>
            <w:r w:rsidRPr="001963B8">
              <w:rPr>
                <w:color w:val="FF0000"/>
              </w:rPr>
              <w:t>Skills for Life, Learning and Work</w:t>
            </w:r>
            <w:r>
              <w:t>: Communicating,</w:t>
            </w:r>
            <w:r w:rsidR="0030173C">
              <w:t xml:space="preserve"> technological competence, learning skills, knowing, applying,</w:t>
            </w:r>
            <w:r>
              <w:t xml:space="preserve"> evaluating </w:t>
            </w:r>
            <w:r w:rsidR="0030173C">
              <w:t>and technical skills</w:t>
            </w:r>
            <w:r>
              <w:t>.</w:t>
            </w:r>
          </w:p>
          <w:p w14:paraId="34BBA499" w14:textId="77777777" w:rsidR="001963B8" w:rsidRDefault="001963B8" w:rsidP="00CE09FB">
            <w:pPr>
              <w:tabs>
                <w:tab w:val="left" w:pos="13587"/>
              </w:tabs>
              <w:rPr>
                <w:rFonts w:ascii="Arial" w:hAnsi="Arial" w:cs="Arial"/>
                <w:b/>
                <w:bCs/>
              </w:rPr>
            </w:pPr>
          </w:p>
          <w:p w14:paraId="11A97470" w14:textId="77777777" w:rsidR="0030173C" w:rsidRDefault="0030173C" w:rsidP="00CE09FB">
            <w:pPr>
              <w:tabs>
                <w:tab w:val="left" w:pos="13587"/>
              </w:tabs>
              <w:rPr>
                <w:rFonts w:ascii="Arial" w:hAnsi="Arial" w:cs="Arial"/>
                <w:b/>
                <w:bCs/>
              </w:rPr>
            </w:pPr>
          </w:p>
          <w:p w14:paraId="758EAEDB" w14:textId="1DA658CD" w:rsidR="0030173C" w:rsidRPr="0019308D" w:rsidRDefault="0030173C" w:rsidP="00CE09FB">
            <w:pPr>
              <w:tabs>
                <w:tab w:val="left" w:pos="13587"/>
              </w:tabs>
              <w:rPr>
                <w:rFonts w:ascii="Arial" w:hAnsi="Arial" w:cs="Arial"/>
                <w:b/>
                <w:bCs/>
              </w:rPr>
            </w:pPr>
          </w:p>
        </w:tc>
      </w:tr>
      <w:tr w:rsidR="0073586E" w:rsidRPr="008546FB" w14:paraId="5B96EF99" w14:textId="77777777" w:rsidTr="00CF7238">
        <w:trPr>
          <w:trHeight w:val="992"/>
        </w:trPr>
        <w:tc>
          <w:tcPr>
            <w:tcW w:w="1250" w:type="pct"/>
            <w:tcBorders>
              <w:top w:val="single" w:sz="6" w:space="0" w:color="auto"/>
              <w:left w:val="single" w:sz="6" w:space="0" w:color="auto"/>
              <w:bottom w:val="single" w:sz="6" w:space="0" w:color="auto"/>
              <w:right w:val="single" w:sz="4" w:space="0" w:color="auto"/>
            </w:tcBorders>
            <w:shd w:val="clear" w:color="auto" w:fill="C5E0B3"/>
            <w:vAlign w:val="center"/>
          </w:tcPr>
          <w:p w14:paraId="394C83E3"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Responsible/Lead Person</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476C6711"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Time Allocations</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24BADB95"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Funding – including PEF</w:t>
            </w:r>
          </w:p>
        </w:tc>
        <w:tc>
          <w:tcPr>
            <w:tcW w:w="1250" w:type="pct"/>
            <w:tcBorders>
              <w:top w:val="single" w:sz="6" w:space="0" w:color="auto"/>
              <w:left w:val="single" w:sz="6" w:space="0" w:color="auto"/>
              <w:bottom w:val="single" w:sz="6" w:space="0" w:color="auto"/>
              <w:right w:val="single" w:sz="6" w:space="0" w:color="auto"/>
            </w:tcBorders>
            <w:shd w:val="clear" w:color="auto" w:fill="C5E0B3"/>
            <w:vAlign w:val="center"/>
          </w:tcPr>
          <w:p w14:paraId="2F86A5E4"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Expected Completion Date</w:t>
            </w:r>
          </w:p>
        </w:tc>
      </w:tr>
      <w:tr w:rsidR="0073586E" w:rsidRPr="008546FB" w14:paraId="0168ACC4" w14:textId="77777777" w:rsidTr="00CF7238">
        <w:trPr>
          <w:trHeight w:val="992"/>
        </w:trPr>
        <w:tc>
          <w:tcPr>
            <w:tcW w:w="1250" w:type="pct"/>
            <w:tcBorders>
              <w:top w:val="single" w:sz="6" w:space="0" w:color="auto"/>
              <w:left w:val="single" w:sz="6" w:space="0" w:color="auto"/>
              <w:bottom w:val="single" w:sz="6" w:space="0" w:color="auto"/>
              <w:right w:val="single" w:sz="4" w:space="0" w:color="auto"/>
            </w:tcBorders>
            <w:vAlign w:val="center"/>
          </w:tcPr>
          <w:p w14:paraId="39F8CC09" w14:textId="1C346A13" w:rsidR="0073586E" w:rsidRDefault="0019308D" w:rsidP="0019308D">
            <w:pPr>
              <w:tabs>
                <w:tab w:val="left" w:pos="13587"/>
              </w:tabs>
              <w:rPr>
                <w:rStyle w:val="PageNumber"/>
                <w:rFonts w:ascii="Arial" w:hAnsi="Arial" w:cs="Arial"/>
                <w:b/>
                <w:bCs/>
                <w:iCs/>
              </w:rPr>
            </w:pPr>
            <w:r>
              <w:rPr>
                <w:rStyle w:val="PageNumber"/>
                <w:rFonts w:ascii="Arial" w:hAnsi="Arial" w:cs="Arial"/>
                <w:b/>
                <w:bCs/>
                <w:iCs/>
              </w:rPr>
              <w:t>Digital Leader in School (GS)</w:t>
            </w:r>
          </w:p>
          <w:p w14:paraId="21D61D11" w14:textId="77777777" w:rsidR="00344BC6" w:rsidRDefault="00344BC6" w:rsidP="0019308D">
            <w:pPr>
              <w:tabs>
                <w:tab w:val="left" w:pos="13587"/>
              </w:tabs>
              <w:rPr>
                <w:rStyle w:val="PageNumber"/>
                <w:rFonts w:ascii="Arial" w:hAnsi="Arial" w:cs="Arial"/>
                <w:b/>
                <w:bCs/>
                <w:iCs/>
              </w:rPr>
            </w:pPr>
          </w:p>
          <w:p w14:paraId="6FF3ADD3" w14:textId="7260626C" w:rsidR="00344BC6" w:rsidRDefault="00344BC6" w:rsidP="0019308D">
            <w:pPr>
              <w:tabs>
                <w:tab w:val="left" w:pos="13587"/>
              </w:tabs>
              <w:rPr>
                <w:rStyle w:val="PageNumber"/>
                <w:rFonts w:ascii="Arial" w:hAnsi="Arial" w:cs="Arial"/>
                <w:b/>
                <w:bCs/>
                <w:iCs/>
              </w:rPr>
            </w:pPr>
          </w:p>
          <w:p w14:paraId="76ACC34A" w14:textId="77777777" w:rsidR="00344BC6" w:rsidRDefault="00344BC6" w:rsidP="0019308D">
            <w:pPr>
              <w:tabs>
                <w:tab w:val="left" w:pos="13587"/>
              </w:tabs>
              <w:rPr>
                <w:rStyle w:val="PageNumber"/>
                <w:rFonts w:ascii="Arial" w:hAnsi="Arial" w:cs="Arial"/>
                <w:b/>
                <w:bCs/>
                <w:iCs/>
              </w:rPr>
            </w:pPr>
          </w:p>
          <w:p w14:paraId="6ED73856" w14:textId="77777777" w:rsidR="00344BC6" w:rsidRDefault="00344BC6" w:rsidP="0019308D">
            <w:pPr>
              <w:tabs>
                <w:tab w:val="left" w:pos="13587"/>
              </w:tabs>
              <w:rPr>
                <w:rStyle w:val="PageNumber"/>
                <w:rFonts w:ascii="Arial" w:hAnsi="Arial" w:cs="Arial"/>
                <w:b/>
                <w:bCs/>
                <w:iCs/>
              </w:rPr>
            </w:pPr>
          </w:p>
          <w:p w14:paraId="7D7382C7" w14:textId="77777777" w:rsidR="00344BC6" w:rsidRDefault="00344BC6" w:rsidP="0019308D">
            <w:pPr>
              <w:tabs>
                <w:tab w:val="left" w:pos="13587"/>
              </w:tabs>
              <w:rPr>
                <w:rStyle w:val="PageNumber"/>
                <w:rFonts w:ascii="Arial" w:hAnsi="Arial" w:cs="Arial"/>
                <w:b/>
                <w:bCs/>
                <w:iCs/>
              </w:rPr>
            </w:pPr>
          </w:p>
          <w:p w14:paraId="1834E518" w14:textId="77777777" w:rsidR="00344BC6" w:rsidRDefault="00344BC6" w:rsidP="0019308D">
            <w:pPr>
              <w:tabs>
                <w:tab w:val="left" w:pos="13587"/>
              </w:tabs>
              <w:rPr>
                <w:rStyle w:val="PageNumber"/>
                <w:rFonts w:ascii="Arial" w:hAnsi="Arial" w:cs="Arial"/>
                <w:b/>
                <w:bCs/>
                <w:iCs/>
              </w:rPr>
            </w:pPr>
          </w:p>
          <w:p w14:paraId="446ADE23" w14:textId="77777777" w:rsidR="00344BC6" w:rsidRDefault="00344BC6" w:rsidP="0019308D">
            <w:pPr>
              <w:tabs>
                <w:tab w:val="left" w:pos="13587"/>
              </w:tabs>
              <w:rPr>
                <w:rStyle w:val="PageNumber"/>
                <w:rFonts w:ascii="Arial" w:hAnsi="Arial" w:cs="Arial"/>
                <w:b/>
                <w:bCs/>
                <w:iCs/>
              </w:rPr>
            </w:pPr>
          </w:p>
          <w:p w14:paraId="6254E543" w14:textId="77777777" w:rsidR="00344BC6" w:rsidRDefault="00344BC6" w:rsidP="0019308D">
            <w:pPr>
              <w:tabs>
                <w:tab w:val="left" w:pos="13587"/>
              </w:tabs>
              <w:rPr>
                <w:rStyle w:val="PageNumber"/>
                <w:rFonts w:ascii="Arial" w:hAnsi="Arial" w:cs="Arial"/>
                <w:b/>
                <w:bCs/>
                <w:iCs/>
              </w:rPr>
            </w:pPr>
          </w:p>
          <w:p w14:paraId="173CDD22" w14:textId="1434120E" w:rsidR="00344BC6" w:rsidRDefault="00344BC6" w:rsidP="0019308D">
            <w:pPr>
              <w:tabs>
                <w:tab w:val="left" w:pos="13587"/>
              </w:tabs>
              <w:rPr>
                <w:rStyle w:val="PageNumber"/>
                <w:rFonts w:ascii="Arial" w:hAnsi="Arial" w:cs="Arial"/>
                <w:b/>
                <w:bCs/>
                <w:iCs/>
              </w:rPr>
            </w:pPr>
          </w:p>
          <w:p w14:paraId="2CA56E8A" w14:textId="618E7A99" w:rsidR="00F1181B" w:rsidRDefault="00F1181B" w:rsidP="0019308D">
            <w:pPr>
              <w:tabs>
                <w:tab w:val="left" w:pos="13587"/>
              </w:tabs>
              <w:rPr>
                <w:rStyle w:val="PageNumber"/>
                <w:rFonts w:ascii="Arial" w:hAnsi="Arial" w:cs="Arial"/>
                <w:b/>
                <w:bCs/>
                <w:iCs/>
              </w:rPr>
            </w:pPr>
          </w:p>
          <w:p w14:paraId="320230F3" w14:textId="191CAD4D" w:rsidR="00F1181B" w:rsidRDefault="00F1181B" w:rsidP="0019308D">
            <w:pPr>
              <w:tabs>
                <w:tab w:val="left" w:pos="13587"/>
              </w:tabs>
              <w:rPr>
                <w:rStyle w:val="PageNumber"/>
                <w:rFonts w:ascii="Arial" w:hAnsi="Arial" w:cs="Arial"/>
                <w:b/>
                <w:bCs/>
                <w:iCs/>
              </w:rPr>
            </w:pPr>
          </w:p>
          <w:p w14:paraId="7C312056" w14:textId="77777777" w:rsidR="00F1181B" w:rsidRDefault="00F1181B" w:rsidP="0019308D">
            <w:pPr>
              <w:tabs>
                <w:tab w:val="left" w:pos="13587"/>
              </w:tabs>
              <w:rPr>
                <w:rStyle w:val="PageNumber"/>
                <w:rFonts w:ascii="Arial" w:hAnsi="Arial" w:cs="Arial"/>
                <w:b/>
                <w:bCs/>
                <w:iCs/>
              </w:rPr>
            </w:pPr>
          </w:p>
          <w:p w14:paraId="26C60E88" w14:textId="77777777" w:rsidR="00344BC6" w:rsidRDefault="00344BC6" w:rsidP="0019308D">
            <w:pPr>
              <w:tabs>
                <w:tab w:val="left" w:pos="13587"/>
              </w:tabs>
              <w:rPr>
                <w:rStyle w:val="PageNumber"/>
                <w:rFonts w:ascii="Arial" w:hAnsi="Arial" w:cs="Arial"/>
                <w:b/>
                <w:bCs/>
                <w:iCs/>
              </w:rPr>
            </w:pPr>
          </w:p>
          <w:p w14:paraId="48729D45" w14:textId="14FC1BE0" w:rsidR="00344BC6" w:rsidRPr="008546FB" w:rsidRDefault="00344BC6" w:rsidP="0019308D">
            <w:pPr>
              <w:tabs>
                <w:tab w:val="left" w:pos="13587"/>
              </w:tabs>
              <w:rPr>
                <w:rStyle w:val="PageNumber"/>
                <w:rFonts w:ascii="Arial" w:hAnsi="Arial" w:cs="Arial"/>
                <w:b/>
                <w:bCs/>
                <w:iCs/>
              </w:rPr>
            </w:pP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03B28BDD" w14:textId="6B9396B5" w:rsidR="0073586E" w:rsidRDefault="0019308D" w:rsidP="0019308D">
            <w:pPr>
              <w:tabs>
                <w:tab w:val="left" w:pos="13587"/>
              </w:tabs>
              <w:rPr>
                <w:rStyle w:val="PageNumber"/>
                <w:iCs/>
              </w:rPr>
            </w:pPr>
            <w:r w:rsidRPr="005C7688">
              <w:rPr>
                <w:rStyle w:val="PageNumber"/>
                <w:b/>
                <w:bCs/>
                <w:iCs/>
              </w:rPr>
              <w:lastRenderedPageBreak/>
              <w:t>Evaluation forms created and then completed by staff</w:t>
            </w:r>
            <w:r>
              <w:rPr>
                <w:rStyle w:val="PageNumber"/>
                <w:b/>
                <w:bCs/>
                <w:iCs/>
              </w:rPr>
              <w:t xml:space="preserve"> – </w:t>
            </w:r>
            <w:r w:rsidRPr="0019308D">
              <w:rPr>
                <w:rStyle w:val="PageNumber"/>
                <w:iCs/>
              </w:rPr>
              <w:t>End of Term One</w:t>
            </w:r>
          </w:p>
          <w:p w14:paraId="3660A678" w14:textId="548D5C7E" w:rsidR="0019308D" w:rsidRPr="0019308D" w:rsidRDefault="0019308D" w:rsidP="0019308D">
            <w:pPr>
              <w:tabs>
                <w:tab w:val="left" w:pos="13587"/>
              </w:tabs>
              <w:rPr>
                <w:rStyle w:val="PageNumber"/>
                <w:iCs/>
              </w:rPr>
            </w:pPr>
            <w:r w:rsidRPr="005C7688">
              <w:rPr>
                <w:rStyle w:val="PageNumber"/>
                <w:b/>
                <w:bCs/>
                <w:iCs/>
              </w:rPr>
              <w:t xml:space="preserve">Pupils’ questionnaire/pupil </w:t>
            </w:r>
            <w:r w:rsidRPr="005C7688">
              <w:rPr>
                <w:rStyle w:val="PageNumber"/>
                <w:b/>
                <w:bCs/>
                <w:iCs/>
              </w:rPr>
              <w:lastRenderedPageBreak/>
              <w:t>council consultation regarding resources</w:t>
            </w:r>
            <w:r>
              <w:rPr>
                <w:rStyle w:val="PageNumber"/>
                <w:iCs/>
              </w:rPr>
              <w:t xml:space="preserve"> – End of Term One</w:t>
            </w:r>
          </w:p>
          <w:p w14:paraId="3C465271" w14:textId="5FABE650" w:rsidR="0019308D" w:rsidRDefault="0019308D" w:rsidP="0019308D">
            <w:pPr>
              <w:tabs>
                <w:tab w:val="left" w:pos="13587"/>
              </w:tabs>
              <w:rPr>
                <w:rStyle w:val="PageNumber"/>
                <w:iCs/>
                <w:color w:val="FF0000"/>
              </w:rPr>
            </w:pPr>
            <w:r w:rsidRPr="005C7688">
              <w:rPr>
                <w:rStyle w:val="PageNumber"/>
                <w:b/>
                <w:bCs/>
                <w:iCs/>
              </w:rPr>
              <w:t xml:space="preserve">Creation of ‘How </w:t>
            </w:r>
            <w:r w:rsidR="00BD6885" w:rsidRPr="005C7688">
              <w:rPr>
                <w:rStyle w:val="PageNumber"/>
                <w:b/>
                <w:bCs/>
                <w:iCs/>
              </w:rPr>
              <w:t>to ...</w:t>
            </w:r>
            <w:r w:rsidRPr="005C7688">
              <w:rPr>
                <w:rStyle w:val="PageNumber"/>
                <w:b/>
                <w:bCs/>
                <w:iCs/>
              </w:rPr>
              <w:t>’ guides</w:t>
            </w:r>
            <w:r w:rsidRPr="0019308D">
              <w:rPr>
                <w:rStyle w:val="PageNumber"/>
                <w:iCs/>
                <w:color w:val="FF0000"/>
              </w:rPr>
              <w:t xml:space="preserve"> – </w:t>
            </w:r>
            <w:r w:rsidRPr="0019308D">
              <w:rPr>
                <w:rStyle w:val="PageNumber"/>
                <w:iCs/>
              </w:rPr>
              <w:t>End of Term Four</w:t>
            </w:r>
            <w:r w:rsidRPr="0019308D">
              <w:rPr>
                <w:rStyle w:val="PageNumber"/>
                <w:iCs/>
                <w:color w:val="FF0000"/>
              </w:rPr>
              <w:t>.</w:t>
            </w:r>
            <w:r>
              <w:rPr>
                <w:rStyle w:val="PageNumber"/>
                <w:iCs/>
                <w:color w:val="FF0000"/>
              </w:rPr>
              <w:t xml:space="preserve"> </w:t>
            </w:r>
          </w:p>
          <w:p w14:paraId="3B1E938B" w14:textId="676A9028" w:rsidR="0019308D" w:rsidRDefault="0019308D" w:rsidP="0019308D">
            <w:pPr>
              <w:tabs>
                <w:tab w:val="left" w:pos="13587"/>
              </w:tabs>
              <w:rPr>
                <w:rStyle w:val="PageNumber"/>
                <w:iCs/>
              </w:rPr>
            </w:pPr>
            <w:r w:rsidRPr="005C7688">
              <w:rPr>
                <w:rStyle w:val="PageNumber"/>
                <w:b/>
                <w:bCs/>
                <w:iCs/>
              </w:rPr>
              <w:t>Training for staff</w:t>
            </w:r>
            <w:r>
              <w:rPr>
                <w:rStyle w:val="PageNumber"/>
                <w:iCs/>
              </w:rPr>
              <w:t xml:space="preserve"> – Term</w:t>
            </w:r>
            <w:r w:rsidR="00F1181B">
              <w:rPr>
                <w:rStyle w:val="PageNumber"/>
                <w:iCs/>
              </w:rPr>
              <w:t>s</w:t>
            </w:r>
            <w:r>
              <w:rPr>
                <w:rStyle w:val="PageNumber"/>
                <w:iCs/>
              </w:rPr>
              <w:t xml:space="preserve"> Three/Four</w:t>
            </w:r>
          </w:p>
          <w:p w14:paraId="1A4A7ECD" w14:textId="68CC99BE" w:rsidR="0019308D" w:rsidRDefault="0019308D" w:rsidP="0019308D">
            <w:pPr>
              <w:tabs>
                <w:tab w:val="left" w:pos="13587"/>
              </w:tabs>
              <w:rPr>
                <w:rStyle w:val="PageNumber"/>
                <w:iCs/>
              </w:rPr>
            </w:pPr>
            <w:r w:rsidRPr="005C7688">
              <w:rPr>
                <w:rStyle w:val="PageNumber"/>
                <w:b/>
                <w:bCs/>
                <w:iCs/>
              </w:rPr>
              <w:t>Training for Parents</w:t>
            </w:r>
            <w:r>
              <w:rPr>
                <w:rStyle w:val="PageNumber"/>
                <w:iCs/>
              </w:rPr>
              <w:t xml:space="preserve"> – Term Four</w:t>
            </w:r>
          </w:p>
          <w:p w14:paraId="2EC686B7" w14:textId="77777777" w:rsidR="00344BC6" w:rsidRDefault="00344BC6" w:rsidP="0019308D">
            <w:pPr>
              <w:tabs>
                <w:tab w:val="left" w:pos="13587"/>
              </w:tabs>
              <w:rPr>
                <w:rStyle w:val="PageNumber"/>
                <w:iCs/>
              </w:rPr>
            </w:pPr>
          </w:p>
          <w:p w14:paraId="368D0F3D" w14:textId="6CA42569" w:rsidR="00A126F7" w:rsidRDefault="00A126F7" w:rsidP="0019308D">
            <w:pPr>
              <w:tabs>
                <w:tab w:val="left" w:pos="13587"/>
              </w:tabs>
              <w:rPr>
                <w:rStyle w:val="PageNumber"/>
                <w:iCs/>
              </w:rPr>
            </w:pPr>
          </w:p>
          <w:p w14:paraId="703C166B" w14:textId="4C34E8A7" w:rsidR="00F1181B" w:rsidRDefault="00F1181B" w:rsidP="0019308D">
            <w:pPr>
              <w:tabs>
                <w:tab w:val="left" w:pos="13587"/>
              </w:tabs>
              <w:rPr>
                <w:rStyle w:val="PageNumber"/>
                <w:iCs/>
              </w:rPr>
            </w:pPr>
          </w:p>
          <w:p w14:paraId="24CE2A28" w14:textId="77777777" w:rsidR="00F1181B" w:rsidRDefault="00F1181B" w:rsidP="0019308D">
            <w:pPr>
              <w:tabs>
                <w:tab w:val="left" w:pos="13587"/>
              </w:tabs>
              <w:rPr>
                <w:rStyle w:val="PageNumber"/>
                <w:iCs/>
              </w:rPr>
            </w:pPr>
          </w:p>
          <w:p w14:paraId="70082DFD" w14:textId="112AEB2E" w:rsidR="00A126F7" w:rsidRPr="0019308D" w:rsidRDefault="00A126F7" w:rsidP="0019308D">
            <w:pPr>
              <w:tabs>
                <w:tab w:val="left" w:pos="13587"/>
              </w:tabs>
              <w:rPr>
                <w:rStyle w:val="PageNumber"/>
                <w:iCs/>
              </w:rPr>
            </w:pP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70955B69" w14:textId="2E25D790" w:rsidR="00344BC6" w:rsidRDefault="00344BC6" w:rsidP="00344BC6">
            <w:pPr>
              <w:tabs>
                <w:tab w:val="left" w:pos="13587"/>
              </w:tabs>
              <w:rPr>
                <w:rStyle w:val="PageNumber"/>
                <w:iCs/>
                <w:color w:val="FF0000"/>
              </w:rPr>
            </w:pPr>
            <w:r w:rsidRPr="00344BC6">
              <w:rPr>
                <w:rStyle w:val="PageNumber"/>
                <w:iCs/>
                <w:color w:val="FF0000"/>
              </w:rPr>
              <w:lastRenderedPageBreak/>
              <w:t xml:space="preserve">Funding of Resources </w:t>
            </w:r>
            <w:r>
              <w:rPr>
                <w:rStyle w:val="PageNumber"/>
                <w:iCs/>
                <w:color w:val="FF0000"/>
              </w:rPr>
              <w:t>(Annual Fees)</w:t>
            </w:r>
          </w:p>
          <w:p w14:paraId="1D4895A2" w14:textId="73911983" w:rsidR="00344BC6" w:rsidRDefault="00344BC6" w:rsidP="00344BC6">
            <w:pPr>
              <w:tabs>
                <w:tab w:val="left" w:pos="13587"/>
              </w:tabs>
              <w:rPr>
                <w:rStyle w:val="PageNumber"/>
                <w:iCs/>
              </w:rPr>
            </w:pPr>
            <w:r w:rsidRPr="00344BC6">
              <w:rPr>
                <w:rStyle w:val="PageNumber"/>
                <w:iCs/>
              </w:rPr>
              <w:t>SUMDOG</w:t>
            </w:r>
            <w:r w:rsidR="00FB44CB">
              <w:rPr>
                <w:rStyle w:val="PageNumber"/>
                <w:iCs/>
              </w:rPr>
              <w:t xml:space="preserve"> </w:t>
            </w:r>
            <w:r w:rsidR="00E4425C">
              <w:rPr>
                <w:rStyle w:val="PageNumber"/>
                <w:iCs/>
              </w:rPr>
              <w:t>-</w:t>
            </w:r>
            <w:r w:rsidR="006D33D9">
              <w:rPr>
                <w:rStyle w:val="PageNumber"/>
                <w:iCs/>
              </w:rPr>
              <w:t>£1500 annual fee</w:t>
            </w:r>
            <w:r>
              <w:rPr>
                <w:rStyle w:val="PageNumber"/>
                <w:iCs/>
              </w:rPr>
              <w:t xml:space="preserve"> </w:t>
            </w:r>
          </w:p>
          <w:p w14:paraId="1A7294BE" w14:textId="3C01109E" w:rsidR="00344BC6" w:rsidRDefault="00FB44CB" w:rsidP="00344BC6">
            <w:pPr>
              <w:tabs>
                <w:tab w:val="left" w:pos="13587"/>
              </w:tabs>
              <w:rPr>
                <w:rStyle w:val="PageNumber"/>
                <w:iCs/>
              </w:rPr>
            </w:pPr>
            <w:r>
              <w:rPr>
                <w:rStyle w:val="PageNumber"/>
                <w:iCs/>
              </w:rPr>
              <w:t xml:space="preserve">Purple Mash </w:t>
            </w:r>
            <w:r w:rsidR="006D33D9">
              <w:rPr>
                <w:rStyle w:val="PageNumber"/>
                <w:iCs/>
              </w:rPr>
              <w:t>- £900 annual fee</w:t>
            </w:r>
          </w:p>
          <w:p w14:paraId="0C812262" w14:textId="1AC03AD3" w:rsidR="00A126F7" w:rsidRDefault="00FB44CB" w:rsidP="00344BC6">
            <w:pPr>
              <w:tabs>
                <w:tab w:val="left" w:pos="13587"/>
              </w:tabs>
              <w:rPr>
                <w:rStyle w:val="PageNumber"/>
                <w:iCs/>
              </w:rPr>
            </w:pPr>
            <w:r>
              <w:rPr>
                <w:rStyle w:val="PageNumber"/>
                <w:iCs/>
              </w:rPr>
              <w:lastRenderedPageBreak/>
              <w:t xml:space="preserve">School App and Website </w:t>
            </w:r>
            <w:r w:rsidR="006D33D9">
              <w:rPr>
                <w:rStyle w:val="PageNumber"/>
                <w:iCs/>
              </w:rPr>
              <w:t>£550</w:t>
            </w:r>
            <w:r w:rsidR="00F1181B">
              <w:rPr>
                <w:rStyle w:val="PageNumber"/>
                <w:iCs/>
              </w:rPr>
              <w:t xml:space="preserve"> annual fee</w:t>
            </w:r>
          </w:p>
          <w:p w14:paraId="47DC3E90" w14:textId="1C9FC458" w:rsidR="006D33D9" w:rsidRDefault="006D33D9" w:rsidP="00344BC6">
            <w:pPr>
              <w:tabs>
                <w:tab w:val="left" w:pos="13587"/>
              </w:tabs>
              <w:rPr>
                <w:rStyle w:val="PageNumber"/>
                <w:iCs/>
              </w:rPr>
            </w:pPr>
            <w:r>
              <w:rPr>
                <w:rStyle w:val="PageNumber"/>
                <w:iCs/>
              </w:rPr>
              <w:t>Discovery Education £250</w:t>
            </w:r>
            <w:r w:rsidR="00F1181B">
              <w:rPr>
                <w:rStyle w:val="PageNumber"/>
                <w:iCs/>
              </w:rPr>
              <w:t xml:space="preserve"> annual fee</w:t>
            </w:r>
          </w:p>
          <w:p w14:paraId="6AFEC584" w14:textId="77777777" w:rsidR="00344BC6" w:rsidRPr="00344BC6" w:rsidRDefault="00344BC6" w:rsidP="00344BC6">
            <w:pPr>
              <w:tabs>
                <w:tab w:val="left" w:pos="13587"/>
              </w:tabs>
              <w:rPr>
                <w:rStyle w:val="PageNumber"/>
                <w:iCs/>
              </w:rPr>
            </w:pPr>
          </w:p>
          <w:p w14:paraId="5EE417DF" w14:textId="6F74AD2F" w:rsidR="00344BC6" w:rsidRDefault="00344BC6" w:rsidP="00344BC6">
            <w:pPr>
              <w:tabs>
                <w:tab w:val="left" w:pos="13587"/>
              </w:tabs>
              <w:rPr>
                <w:rStyle w:val="PageNumber"/>
                <w:iCs/>
                <w:color w:val="FF0000"/>
              </w:rPr>
            </w:pPr>
          </w:p>
          <w:p w14:paraId="6A24E8D8" w14:textId="2505A194" w:rsidR="00344BC6" w:rsidRDefault="00344BC6" w:rsidP="00344BC6">
            <w:pPr>
              <w:tabs>
                <w:tab w:val="left" w:pos="13587"/>
              </w:tabs>
              <w:rPr>
                <w:rStyle w:val="PageNumber"/>
                <w:iCs/>
                <w:color w:val="FF0000"/>
              </w:rPr>
            </w:pPr>
          </w:p>
          <w:p w14:paraId="64146EF3" w14:textId="7EF1455A" w:rsidR="00344BC6" w:rsidRDefault="00344BC6" w:rsidP="00344BC6">
            <w:pPr>
              <w:tabs>
                <w:tab w:val="left" w:pos="13587"/>
              </w:tabs>
              <w:rPr>
                <w:rStyle w:val="PageNumber"/>
                <w:iCs/>
                <w:color w:val="FF0000"/>
              </w:rPr>
            </w:pPr>
          </w:p>
          <w:p w14:paraId="074609CF" w14:textId="24F31009" w:rsidR="00344BC6" w:rsidRDefault="00344BC6" w:rsidP="00344BC6">
            <w:pPr>
              <w:tabs>
                <w:tab w:val="left" w:pos="13587"/>
              </w:tabs>
              <w:rPr>
                <w:rStyle w:val="PageNumber"/>
                <w:iCs/>
                <w:color w:val="FF0000"/>
              </w:rPr>
            </w:pPr>
          </w:p>
          <w:p w14:paraId="1BBAE7D6" w14:textId="6C5CC9EA" w:rsidR="00344BC6" w:rsidRDefault="00344BC6" w:rsidP="00344BC6">
            <w:pPr>
              <w:tabs>
                <w:tab w:val="left" w:pos="13587"/>
              </w:tabs>
              <w:rPr>
                <w:rStyle w:val="PageNumber"/>
                <w:iCs/>
                <w:color w:val="FF0000"/>
              </w:rPr>
            </w:pPr>
          </w:p>
          <w:p w14:paraId="3EBB19A8" w14:textId="2AD4216B" w:rsidR="00344BC6" w:rsidRDefault="00344BC6" w:rsidP="00344BC6">
            <w:pPr>
              <w:tabs>
                <w:tab w:val="left" w:pos="13587"/>
              </w:tabs>
              <w:rPr>
                <w:rStyle w:val="PageNumber"/>
                <w:iCs/>
                <w:color w:val="FF0000"/>
              </w:rPr>
            </w:pPr>
          </w:p>
          <w:p w14:paraId="2712C21E" w14:textId="77777777" w:rsidR="00344BC6" w:rsidRPr="00344BC6" w:rsidRDefault="00344BC6" w:rsidP="00344BC6">
            <w:pPr>
              <w:tabs>
                <w:tab w:val="left" w:pos="13587"/>
              </w:tabs>
              <w:rPr>
                <w:rStyle w:val="PageNumber"/>
                <w:iCs/>
                <w:color w:val="FF0000"/>
              </w:rPr>
            </w:pPr>
          </w:p>
          <w:p w14:paraId="04D93F85" w14:textId="3C528CBF" w:rsidR="00344BC6" w:rsidRPr="00344BC6" w:rsidRDefault="00344BC6" w:rsidP="00344BC6">
            <w:pPr>
              <w:tabs>
                <w:tab w:val="left" w:pos="13587"/>
              </w:tabs>
              <w:rPr>
                <w:rStyle w:val="PageNumber"/>
                <w:iCs/>
              </w:rPr>
            </w:pPr>
          </w:p>
        </w:tc>
        <w:tc>
          <w:tcPr>
            <w:tcW w:w="1250" w:type="pct"/>
            <w:tcBorders>
              <w:top w:val="single" w:sz="6" w:space="0" w:color="auto"/>
              <w:left w:val="single" w:sz="6" w:space="0" w:color="auto"/>
              <w:bottom w:val="single" w:sz="6" w:space="0" w:color="auto"/>
              <w:right w:val="single" w:sz="6" w:space="0" w:color="auto"/>
            </w:tcBorders>
            <w:vAlign w:val="center"/>
          </w:tcPr>
          <w:p w14:paraId="42F42DF6" w14:textId="7CCB869A" w:rsidR="0073586E" w:rsidRDefault="00344BC6" w:rsidP="00344BC6">
            <w:pPr>
              <w:tabs>
                <w:tab w:val="left" w:pos="13587"/>
              </w:tabs>
              <w:rPr>
                <w:rStyle w:val="PageNumber"/>
                <w:b/>
                <w:bCs/>
                <w:iCs/>
              </w:rPr>
            </w:pPr>
            <w:r w:rsidRPr="00344BC6">
              <w:rPr>
                <w:rStyle w:val="PageNumber"/>
                <w:iCs/>
                <w:color w:val="FF0000"/>
              </w:rPr>
              <w:lastRenderedPageBreak/>
              <w:t>Expected Completion Date</w:t>
            </w:r>
            <w:r w:rsidRPr="00344BC6">
              <w:rPr>
                <w:rStyle w:val="PageNumber"/>
                <w:iCs/>
              </w:rPr>
              <w:t>-</w:t>
            </w:r>
            <w:r>
              <w:rPr>
                <w:rStyle w:val="PageNumber"/>
                <w:iCs/>
              </w:rPr>
              <w:t>June 2024</w:t>
            </w:r>
            <w:r w:rsidRPr="00344BC6">
              <w:rPr>
                <w:rStyle w:val="PageNumber"/>
                <w:b/>
                <w:bCs/>
                <w:iCs/>
              </w:rPr>
              <w:t xml:space="preserve"> </w:t>
            </w:r>
          </w:p>
          <w:p w14:paraId="26F7B33D" w14:textId="07A3F737" w:rsidR="00344BC6" w:rsidRDefault="00344BC6" w:rsidP="00344BC6">
            <w:pPr>
              <w:tabs>
                <w:tab w:val="left" w:pos="13587"/>
              </w:tabs>
              <w:rPr>
                <w:rStyle w:val="PageNumber"/>
                <w:b/>
                <w:bCs/>
                <w:iCs/>
              </w:rPr>
            </w:pPr>
          </w:p>
          <w:p w14:paraId="384FBA78" w14:textId="65B15DFD" w:rsidR="00344BC6" w:rsidRDefault="00344BC6" w:rsidP="00344BC6">
            <w:pPr>
              <w:tabs>
                <w:tab w:val="left" w:pos="13587"/>
              </w:tabs>
              <w:rPr>
                <w:rStyle w:val="PageNumber"/>
                <w:b/>
                <w:bCs/>
                <w:iCs/>
              </w:rPr>
            </w:pPr>
          </w:p>
          <w:p w14:paraId="606FAF4A" w14:textId="37A497CE" w:rsidR="00344BC6" w:rsidRDefault="00344BC6" w:rsidP="00344BC6">
            <w:pPr>
              <w:tabs>
                <w:tab w:val="left" w:pos="13587"/>
              </w:tabs>
              <w:rPr>
                <w:rStyle w:val="PageNumber"/>
                <w:b/>
                <w:bCs/>
                <w:iCs/>
              </w:rPr>
            </w:pPr>
          </w:p>
          <w:p w14:paraId="40607F38" w14:textId="77777777" w:rsidR="00344BC6" w:rsidRDefault="00344BC6" w:rsidP="00344BC6">
            <w:pPr>
              <w:tabs>
                <w:tab w:val="left" w:pos="13587"/>
              </w:tabs>
              <w:rPr>
                <w:rStyle w:val="PageNumber"/>
                <w:b/>
                <w:bCs/>
                <w:iCs/>
              </w:rPr>
            </w:pPr>
          </w:p>
          <w:p w14:paraId="4652DD88" w14:textId="77777777" w:rsidR="00344BC6" w:rsidRDefault="00344BC6" w:rsidP="00344BC6">
            <w:pPr>
              <w:tabs>
                <w:tab w:val="left" w:pos="13587"/>
              </w:tabs>
              <w:rPr>
                <w:rStyle w:val="PageNumber"/>
                <w:b/>
                <w:bCs/>
                <w:iCs/>
              </w:rPr>
            </w:pPr>
          </w:p>
          <w:p w14:paraId="2AF84403" w14:textId="77777777" w:rsidR="00344BC6" w:rsidRDefault="00344BC6" w:rsidP="00344BC6">
            <w:pPr>
              <w:tabs>
                <w:tab w:val="left" w:pos="13587"/>
              </w:tabs>
              <w:rPr>
                <w:rStyle w:val="PageNumber"/>
                <w:b/>
                <w:bCs/>
                <w:iCs/>
              </w:rPr>
            </w:pPr>
          </w:p>
          <w:p w14:paraId="26A0337C" w14:textId="77777777" w:rsidR="00344BC6" w:rsidRDefault="00344BC6" w:rsidP="00344BC6">
            <w:pPr>
              <w:tabs>
                <w:tab w:val="left" w:pos="13587"/>
              </w:tabs>
              <w:rPr>
                <w:rStyle w:val="PageNumber"/>
                <w:b/>
                <w:bCs/>
                <w:iCs/>
              </w:rPr>
            </w:pPr>
          </w:p>
          <w:p w14:paraId="1775BD63" w14:textId="383C29E1" w:rsidR="00344BC6" w:rsidRDefault="00344BC6" w:rsidP="00344BC6">
            <w:pPr>
              <w:tabs>
                <w:tab w:val="left" w:pos="13587"/>
              </w:tabs>
              <w:rPr>
                <w:rStyle w:val="PageNumber"/>
                <w:b/>
                <w:bCs/>
                <w:iCs/>
              </w:rPr>
            </w:pPr>
          </w:p>
          <w:p w14:paraId="771F6245" w14:textId="0A09E07D" w:rsidR="00F1181B" w:rsidRDefault="00F1181B" w:rsidP="00344BC6">
            <w:pPr>
              <w:tabs>
                <w:tab w:val="left" w:pos="13587"/>
              </w:tabs>
              <w:rPr>
                <w:rStyle w:val="PageNumber"/>
                <w:b/>
                <w:bCs/>
                <w:iCs/>
              </w:rPr>
            </w:pPr>
          </w:p>
          <w:p w14:paraId="37F5D2C8" w14:textId="77777777" w:rsidR="00F1181B" w:rsidRDefault="00F1181B" w:rsidP="00344BC6">
            <w:pPr>
              <w:tabs>
                <w:tab w:val="left" w:pos="13587"/>
              </w:tabs>
              <w:rPr>
                <w:rStyle w:val="PageNumber"/>
                <w:b/>
                <w:bCs/>
                <w:iCs/>
              </w:rPr>
            </w:pPr>
          </w:p>
          <w:p w14:paraId="671297D7" w14:textId="76847905" w:rsidR="00344BC6" w:rsidRDefault="00344BC6" w:rsidP="00344BC6">
            <w:pPr>
              <w:tabs>
                <w:tab w:val="left" w:pos="13587"/>
              </w:tabs>
              <w:rPr>
                <w:rStyle w:val="PageNumber"/>
                <w:b/>
                <w:bCs/>
                <w:iCs/>
              </w:rPr>
            </w:pPr>
          </w:p>
          <w:p w14:paraId="5323ADD3" w14:textId="77777777" w:rsidR="005C7688" w:rsidRDefault="005C7688" w:rsidP="00344BC6">
            <w:pPr>
              <w:tabs>
                <w:tab w:val="left" w:pos="13587"/>
              </w:tabs>
              <w:rPr>
                <w:rStyle w:val="PageNumber"/>
                <w:b/>
                <w:bCs/>
                <w:iCs/>
              </w:rPr>
            </w:pPr>
          </w:p>
          <w:p w14:paraId="7CEA3D68" w14:textId="77777777" w:rsidR="00344BC6" w:rsidRDefault="00344BC6" w:rsidP="00344BC6">
            <w:pPr>
              <w:tabs>
                <w:tab w:val="left" w:pos="13587"/>
              </w:tabs>
              <w:rPr>
                <w:rStyle w:val="PageNumber"/>
                <w:b/>
                <w:bCs/>
                <w:iCs/>
              </w:rPr>
            </w:pPr>
          </w:p>
          <w:p w14:paraId="1D66877E" w14:textId="4F57F8A2" w:rsidR="00344BC6" w:rsidRPr="00344BC6" w:rsidRDefault="00344BC6" w:rsidP="00344BC6">
            <w:pPr>
              <w:tabs>
                <w:tab w:val="left" w:pos="13587"/>
              </w:tabs>
              <w:rPr>
                <w:rStyle w:val="PageNumber"/>
                <w:b/>
                <w:bCs/>
                <w:iCs/>
              </w:rPr>
            </w:pPr>
          </w:p>
        </w:tc>
      </w:tr>
      <w:tr w:rsidR="0073586E" w:rsidRPr="008546FB" w14:paraId="55F2BA36" w14:textId="77777777" w:rsidTr="00CF7238">
        <w:trPr>
          <w:trHeight w:val="992"/>
        </w:trPr>
        <w:tc>
          <w:tcPr>
            <w:tcW w:w="2500" w:type="pct"/>
            <w:gridSpan w:val="3"/>
            <w:tcBorders>
              <w:top w:val="single" w:sz="6" w:space="0" w:color="auto"/>
              <w:left w:val="single" w:sz="6" w:space="0" w:color="auto"/>
              <w:bottom w:val="single" w:sz="6" w:space="0" w:color="auto"/>
              <w:right w:val="single" w:sz="6" w:space="0" w:color="auto"/>
            </w:tcBorders>
            <w:shd w:val="clear" w:color="auto" w:fill="C5E0B3"/>
            <w:vAlign w:val="center"/>
          </w:tcPr>
          <w:p w14:paraId="27B89354" w14:textId="77777777" w:rsidR="0073586E" w:rsidRPr="008546FB" w:rsidRDefault="0073586E" w:rsidP="00CF7238">
            <w:pPr>
              <w:tabs>
                <w:tab w:val="left" w:pos="13587"/>
              </w:tabs>
              <w:jc w:val="center"/>
              <w:rPr>
                <w:rStyle w:val="PageNumber"/>
                <w:rFonts w:ascii="Arial" w:hAnsi="Arial" w:cs="Arial"/>
                <w:b/>
                <w:bCs/>
                <w:iCs/>
              </w:rPr>
            </w:pPr>
            <w:r w:rsidRPr="008546FB">
              <w:rPr>
                <w:rStyle w:val="PageNumber"/>
                <w:rFonts w:ascii="Arial" w:hAnsi="Arial" w:cs="Arial"/>
                <w:b/>
                <w:bCs/>
                <w:iCs/>
              </w:rPr>
              <w:lastRenderedPageBreak/>
              <w:t>Parental and Learner Engagement Opportunities</w:t>
            </w:r>
          </w:p>
        </w:tc>
        <w:tc>
          <w:tcPr>
            <w:tcW w:w="2500" w:type="pct"/>
            <w:gridSpan w:val="3"/>
            <w:tcBorders>
              <w:top w:val="single" w:sz="6" w:space="0" w:color="auto"/>
              <w:left w:val="single" w:sz="4" w:space="0" w:color="auto"/>
              <w:bottom w:val="single" w:sz="6" w:space="0" w:color="auto"/>
              <w:right w:val="single" w:sz="6" w:space="0" w:color="auto"/>
            </w:tcBorders>
            <w:shd w:val="clear" w:color="auto" w:fill="C5E0B3"/>
            <w:vAlign w:val="center"/>
          </w:tcPr>
          <w:p w14:paraId="6EF8B2DD" w14:textId="77777777" w:rsidR="0073586E" w:rsidRPr="008546FB" w:rsidRDefault="0073586E" w:rsidP="00CF7238">
            <w:pPr>
              <w:tabs>
                <w:tab w:val="left" w:pos="13587"/>
              </w:tabs>
              <w:jc w:val="center"/>
              <w:rPr>
                <w:rStyle w:val="PageNumber"/>
                <w:rFonts w:ascii="Arial" w:hAnsi="Arial" w:cs="Arial"/>
                <w:b/>
                <w:bCs/>
                <w:iCs/>
              </w:rPr>
            </w:pPr>
            <w:r>
              <w:rPr>
                <w:rStyle w:val="PageNumber"/>
                <w:rFonts w:ascii="Arial" w:hAnsi="Arial" w:cs="Arial"/>
                <w:b/>
                <w:bCs/>
                <w:iCs/>
              </w:rPr>
              <w:t>Linkage to Framework for Inclusion</w:t>
            </w:r>
          </w:p>
        </w:tc>
      </w:tr>
      <w:tr w:rsidR="0073586E" w:rsidRPr="008546FB" w14:paraId="3CB3BE40" w14:textId="77777777" w:rsidTr="00CF7238">
        <w:trPr>
          <w:trHeight w:val="992"/>
        </w:trPr>
        <w:tc>
          <w:tcPr>
            <w:tcW w:w="2500" w:type="pct"/>
            <w:gridSpan w:val="3"/>
            <w:tcBorders>
              <w:top w:val="single" w:sz="6" w:space="0" w:color="auto"/>
              <w:left w:val="single" w:sz="6" w:space="0" w:color="auto"/>
              <w:bottom w:val="single" w:sz="6" w:space="0" w:color="auto"/>
              <w:right w:val="single" w:sz="6" w:space="0" w:color="auto"/>
            </w:tcBorders>
          </w:tcPr>
          <w:p w14:paraId="7D31CE32" w14:textId="591E65B0" w:rsidR="00344BC6" w:rsidRDefault="00344BC6" w:rsidP="00B2430D">
            <w:pPr>
              <w:keepLines/>
              <w:numPr>
                <w:ilvl w:val="0"/>
                <w:numId w:val="27"/>
              </w:numPr>
              <w:shd w:val="clear" w:color="auto" w:fill="FFFFFF"/>
              <w:spacing w:before="240" w:after="100" w:afterAutospacing="1"/>
            </w:pPr>
            <w:r w:rsidRPr="009D3353">
              <w:rPr>
                <w:color w:val="FF0000"/>
              </w:rPr>
              <w:t>Learners</w:t>
            </w:r>
            <w:r>
              <w:t xml:space="preserve"> - </w:t>
            </w:r>
            <w:r w:rsidR="00B2430D">
              <w:t xml:space="preserve">improved pupil-teacher, child-staff, and peer-to-peer relations; improved teaching and learning; improved guidance and support; a better school ethos and greater sense of a shared community; a reciprocal sense of feeling valued, </w:t>
            </w:r>
            <w:r w:rsidR="00BD6885">
              <w:t>trusted,</w:t>
            </w:r>
            <w:r w:rsidR="00B2430D">
              <w:t xml:space="preserve"> and respected; improved engagement, empowerment, and commitment to education; improved achievement and attainment; an addressing of the ‘attainment gap’ between learners from more and less deprived backgrounds.</w:t>
            </w:r>
            <w:r w:rsidR="00911D6C">
              <w:t xml:space="preserve">  Children will have the opportunity to engage in dialogue about what they have been learning and evaluate the success of this.  Some of the children will also become ‘digital leaders’ supporting others within the school and </w:t>
            </w:r>
            <w:r w:rsidR="00466BE6">
              <w:t>out with</w:t>
            </w:r>
            <w:r w:rsidR="00911D6C">
              <w:t>, such as parents and some residents from our local care home who are keen to visit.</w:t>
            </w:r>
          </w:p>
          <w:p w14:paraId="710DADE2" w14:textId="5DA75CF5" w:rsidR="00B2430D" w:rsidRPr="00F1181B" w:rsidRDefault="00344BC6" w:rsidP="00B2430D">
            <w:pPr>
              <w:numPr>
                <w:ilvl w:val="0"/>
                <w:numId w:val="27"/>
              </w:numPr>
              <w:tabs>
                <w:tab w:val="left" w:pos="13587"/>
              </w:tabs>
              <w:rPr>
                <w:rFonts w:ascii="Arial" w:hAnsi="Arial" w:cs="Arial"/>
                <w:b/>
                <w:bCs/>
                <w:iCs/>
              </w:rPr>
            </w:pPr>
            <w:r w:rsidRPr="00D630CE">
              <w:rPr>
                <w:color w:val="FF0000"/>
              </w:rPr>
              <w:t>Parents and other stakeholders</w:t>
            </w:r>
            <w:r>
              <w:t xml:space="preserve"> – building strong, positive relationships with parents, families, and communities so that everyone feel </w:t>
            </w:r>
            <w:r w:rsidR="0030173C">
              <w:t>valued,</w:t>
            </w:r>
            <w:r w:rsidR="00B2430D">
              <w:t xml:space="preserve"> and they can support learners at home.</w:t>
            </w:r>
            <w:r>
              <w:t xml:space="preserve"> </w:t>
            </w:r>
            <w:r w:rsidR="00911D6C">
              <w:t xml:space="preserve">Parents will be made aware of what their child is learning at home and will have an opportunity to learn alongside their </w:t>
            </w:r>
            <w:r w:rsidR="00911D6C">
              <w:lastRenderedPageBreak/>
              <w:t>child at ‘stay and learn ‘sessions throughout the year. We will also ask parents to evaluate these sessions.</w:t>
            </w:r>
          </w:p>
          <w:p w14:paraId="586E6D9D" w14:textId="77777777" w:rsidR="00F1181B" w:rsidRDefault="00F1181B" w:rsidP="00F1181B">
            <w:pPr>
              <w:tabs>
                <w:tab w:val="left" w:pos="13587"/>
              </w:tabs>
              <w:ind w:left="720"/>
              <w:rPr>
                <w:rStyle w:val="PageNumber"/>
                <w:rFonts w:ascii="Arial" w:hAnsi="Arial" w:cs="Arial"/>
                <w:b/>
                <w:bCs/>
                <w:iCs/>
              </w:rPr>
            </w:pPr>
          </w:p>
          <w:p w14:paraId="5BDE9DD4" w14:textId="2CE49680" w:rsidR="0030173C" w:rsidRPr="00B2430D" w:rsidRDefault="0030173C" w:rsidP="00F1181B">
            <w:pPr>
              <w:tabs>
                <w:tab w:val="left" w:pos="13587"/>
              </w:tabs>
              <w:ind w:left="720"/>
              <w:rPr>
                <w:rStyle w:val="PageNumber"/>
                <w:rFonts w:ascii="Arial" w:hAnsi="Arial" w:cs="Arial"/>
                <w:b/>
                <w:bCs/>
                <w:iCs/>
              </w:rPr>
            </w:pPr>
          </w:p>
        </w:tc>
        <w:tc>
          <w:tcPr>
            <w:tcW w:w="2500" w:type="pct"/>
            <w:gridSpan w:val="3"/>
            <w:tcBorders>
              <w:top w:val="single" w:sz="6" w:space="0" w:color="auto"/>
              <w:left w:val="single" w:sz="4" w:space="0" w:color="auto"/>
              <w:bottom w:val="single" w:sz="6" w:space="0" w:color="auto"/>
              <w:right w:val="single" w:sz="6" w:space="0" w:color="auto"/>
            </w:tcBorders>
          </w:tcPr>
          <w:p w14:paraId="7B4D3F57" w14:textId="77777777" w:rsidR="00EE6DCB" w:rsidRDefault="00EE6DCB" w:rsidP="00EE6DCB">
            <w:pPr>
              <w:tabs>
                <w:tab w:val="left" w:pos="13587"/>
              </w:tabs>
              <w:rPr>
                <w:b/>
                <w:bCs/>
              </w:rPr>
            </w:pPr>
            <w:r w:rsidRPr="00495851">
              <w:rPr>
                <w:b/>
                <w:bCs/>
              </w:rPr>
              <w:lastRenderedPageBreak/>
              <w:t xml:space="preserve">Professional </w:t>
            </w:r>
            <w:r>
              <w:rPr>
                <w:b/>
                <w:bCs/>
              </w:rPr>
              <w:t>Knowledge and Understanding:</w:t>
            </w:r>
          </w:p>
          <w:p w14:paraId="5D83D61A" w14:textId="773548A5" w:rsidR="00EE6DCB" w:rsidRDefault="00EE6DCB" w:rsidP="00EE6DCB">
            <w:pPr>
              <w:tabs>
                <w:tab w:val="left" w:pos="13587"/>
              </w:tabs>
            </w:pPr>
            <w:r>
              <w:t>- pedagogical and learning theories and draw on these appropriately to inform curriculum design and content where appropriate taking account of additional support needs.</w:t>
            </w:r>
          </w:p>
          <w:p w14:paraId="5230CDD6" w14:textId="28EA8403" w:rsidR="00EE6DCB" w:rsidRDefault="00EE6DCB" w:rsidP="00EE6DCB">
            <w:pPr>
              <w:tabs>
                <w:tab w:val="left" w:pos="13587"/>
              </w:tabs>
            </w:pPr>
            <w:r>
              <w:t>- how to adapt planning approaches to ensure that the needs of every learner are effectively addressed.</w:t>
            </w:r>
          </w:p>
          <w:p w14:paraId="25B99A0F" w14:textId="77777777" w:rsidR="00EE6DCB" w:rsidRDefault="00EE6DCB" w:rsidP="00EE6DCB">
            <w:pPr>
              <w:tabs>
                <w:tab w:val="left" w:pos="13587"/>
              </w:tabs>
              <w:rPr>
                <w:b/>
                <w:bCs/>
              </w:rPr>
            </w:pPr>
            <w:r w:rsidRPr="00495851">
              <w:rPr>
                <w:b/>
                <w:bCs/>
              </w:rPr>
              <w:t>Professional Skills and Abilities:</w:t>
            </w:r>
          </w:p>
          <w:p w14:paraId="5C57F987" w14:textId="241E0ECF" w:rsidR="00EE6DCB" w:rsidRDefault="00EE6DCB" w:rsidP="00EE6DCB">
            <w:pPr>
              <w:tabs>
                <w:tab w:val="left" w:pos="13587"/>
              </w:tabs>
            </w:pPr>
            <w:r>
              <w:t>- planning and adapting learning, teaching and assessment, to meet the needs of every learner:</w:t>
            </w:r>
          </w:p>
          <w:p w14:paraId="360CA635" w14:textId="23DCD2E7" w:rsidR="00EE6DCB" w:rsidRDefault="00EE6DCB" w:rsidP="00EE6DCB">
            <w:pPr>
              <w:tabs>
                <w:tab w:val="left" w:pos="13587"/>
              </w:tabs>
            </w:pPr>
            <w:r>
              <w:rPr>
                <w:b/>
                <w:bCs/>
              </w:rPr>
              <w:t>-</w:t>
            </w:r>
            <w:r>
              <w:t xml:space="preserve"> Valuing all learners and their participation, actively engaging </w:t>
            </w:r>
            <w:r w:rsidR="00BD6885">
              <w:t>children,</w:t>
            </w:r>
            <w:r>
              <w:t xml:space="preserve"> and young people in decision-making about their education.</w:t>
            </w:r>
          </w:p>
          <w:p w14:paraId="1E5103E4" w14:textId="6A8841E8" w:rsidR="00EE6DCB" w:rsidRDefault="00EE6DCB" w:rsidP="00EE6DCB">
            <w:pPr>
              <w:tabs>
                <w:tab w:val="left" w:pos="13587"/>
              </w:tabs>
            </w:pPr>
            <w:r>
              <w:t xml:space="preserve">-Demonstrating care and commitment to working with every learner, embracing diversity to ensure that every learner feels welcome, </w:t>
            </w:r>
            <w:r w:rsidR="00BD6885">
              <w:t>included,</w:t>
            </w:r>
            <w:r>
              <w:t xml:space="preserve"> and ready to learn.</w:t>
            </w:r>
          </w:p>
          <w:p w14:paraId="250F03FE" w14:textId="29266813" w:rsidR="00EE6DCB" w:rsidRPr="00495851" w:rsidRDefault="00EE6DCB" w:rsidP="00EE6DCB">
            <w:pPr>
              <w:tabs>
                <w:tab w:val="left" w:pos="13587"/>
              </w:tabs>
              <w:rPr>
                <w:b/>
                <w:bCs/>
              </w:rPr>
            </w:pPr>
            <w:r>
              <w:t xml:space="preserve">- Promoting and developing positive and purposeful relationships with and between learners, colleagues, </w:t>
            </w:r>
            <w:r w:rsidR="00A126F7">
              <w:t>families,</w:t>
            </w:r>
            <w:r>
              <w:t xml:space="preserve"> and partners.</w:t>
            </w:r>
          </w:p>
          <w:p w14:paraId="4C18E9A9" w14:textId="77777777" w:rsidR="00EE6DCB" w:rsidRDefault="00EE6DCB" w:rsidP="00EE6DCB">
            <w:pPr>
              <w:tabs>
                <w:tab w:val="left" w:pos="13587"/>
              </w:tabs>
            </w:pPr>
            <w:r w:rsidRPr="00765038">
              <w:rPr>
                <w:color w:val="FF0000"/>
              </w:rPr>
              <w:t>Inclusion and equality</w:t>
            </w:r>
            <w:r>
              <w:t xml:space="preserve"> </w:t>
            </w:r>
          </w:p>
          <w:p w14:paraId="0659C3A8" w14:textId="240F58FC" w:rsidR="0073586E" w:rsidRDefault="00EE6DCB" w:rsidP="00EE6DCB">
            <w:pPr>
              <w:tabs>
                <w:tab w:val="left" w:pos="13587"/>
              </w:tabs>
              <w:rPr>
                <w:rStyle w:val="PageNumber"/>
                <w:rFonts w:ascii="Arial" w:hAnsi="Arial" w:cs="Arial"/>
                <w:b/>
                <w:bCs/>
                <w:iCs/>
              </w:rPr>
            </w:pPr>
            <w:r>
              <w:sym w:font="Symbol" w:char="F0B7"/>
            </w:r>
            <w:r>
              <w:t xml:space="preserve"> We ensure inclusion and equality leads to improved outcomes for all learners</w:t>
            </w:r>
            <w:r w:rsidR="00A126F7">
              <w:t>.</w:t>
            </w:r>
          </w:p>
        </w:tc>
      </w:tr>
    </w:tbl>
    <w:p w14:paraId="30315F93" w14:textId="6E079363" w:rsidR="0073586E" w:rsidRDefault="0073586E" w:rsidP="0083544B">
      <w:pPr>
        <w:tabs>
          <w:tab w:val="left" w:pos="284"/>
          <w:tab w:val="left" w:pos="709"/>
        </w:tabs>
        <w:rPr>
          <w:rFonts w:ascii="Arial" w:hAnsi="Arial" w:cs="Arial"/>
          <w:noProof/>
          <w:lang w:val="en-GB" w:eastAsia="en-GB"/>
        </w:rPr>
      </w:pPr>
    </w:p>
    <w:p w14:paraId="3ACFD603" w14:textId="77777777" w:rsidR="0073586E" w:rsidRDefault="0073586E" w:rsidP="0083544B">
      <w:pPr>
        <w:tabs>
          <w:tab w:val="left" w:pos="284"/>
          <w:tab w:val="left" w:pos="709"/>
        </w:tabs>
        <w:rPr>
          <w:rFonts w:ascii="Arial" w:hAnsi="Arial" w:cs="Arial"/>
          <w:noProof/>
          <w:lang w:val="en-GB" w:eastAsia="en-GB"/>
        </w:rPr>
      </w:pPr>
      <w:r>
        <w:rPr>
          <w:rFonts w:ascii="Arial" w:hAnsi="Arial" w:cs="Arial"/>
          <w:noProof/>
          <w:lang w:val="en-GB" w:eastAsia="en-GB"/>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7"/>
        <w:gridCol w:w="1150"/>
        <w:gridCol w:w="2297"/>
        <w:gridCol w:w="2300"/>
        <w:gridCol w:w="1147"/>
        <w:gridCol w:w="3447"/>
      </w:tblGrid>
      <w:tr w:rsidR="0073586E" w:rsidRPr="008546FB" w14:paraId="65F8B5D9" w14:textId="77777777" w:rsidTr="00CF7238">
        <w:trPr>
          <w:trHeight w:val="997"/>
        </w:trPr>
        <w:tc>
          <w:tcPr>
            <w:tcW w:w="1667" w:type="pct"/>
            <w:gridSpan w:val="2"/>
            <w:tcBorders>
              <w:top w:val="single" w:sz="6" w:space="0" w:color="auto"/>
              <w:left w:val="single" w:sz="6" w:space="0" w:color="auto"/>
              <w:bottom w:val="single" w:sz="6" w:space="0" w:color="auto"/>
              <w:right w:val="single" w:sz="4" w:space="0" w:color="auto"/>
            </w:tcBorders>
            <w:shd w:val="clear" w:color="auto" w:fill="A8D08D"/>
            <w:vAlign w:val="center"/>
          </w:tcPr>
          <w:p w14:paraId="525201B6"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School Priority</w:t>
            </w:r>
          </w:p>
          <w:p w14:paraId="2F188E0B"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/Improvement Area</w:t>
            </w:r>
          </w:p>
          <w:p w14:paraId="5C0DF730" w14:textId="77777777" w:rsidR="0073586E" w:rsidRPr="008546FB" w:rsidRDefault="0073586E" w:rsidP="00CF7238">
            <w:pPr>
              <w:pStyle w:val="Heading3"/>
              <w:spacing w:before="0" w:beforeAutospacing="0" w:after="0" w:afterAutospacing="0"/>
              <w:jc w:val="center"/>
              <w:rPr>
                <w:i w:val="0"/>
                <w:color w:val="auto"/>
              </w:rPr>
            </w:pPr>
          </w:p>
        </w:tc>
        <w:tc>
          <w:tcPr>
            <w:tcW w:w="1667" w:type="pct"/>
            <w:gridSpan w:val="2"/>
            <w:tcBorders>
              <w:top w:val="single" w:sz="6" w:space="0" w:color="auto"/>
              <w:left w:val="single" w:sz="4" w:space="0" w:color="auto"/>
              <w:bottom w:val="single" w:sz="6" w:space="0" w:color="auto"/>
              <w:right w:val="single" w:sz="6" w:space="0" w:color="auto"/>
            </w:tcBorders>
            <w:shd w:val="clear" w:color="auto" w:fill="A8D08D"/>
            <w:vAlign w:val="center"/>
          </w:tcPr>
          <w:p w14:paraId="1ED0D950" w14:textId="77777777" w:rsidR="0073586E" w:rsidRPr="008546FB" w:rsidRDefault="0073586E" w:rsidP="00CF7238">
            <w:pPr>
              <w:pStyle w:val="Heading3"/>
              <w:spacing w:before="0" w:beforeAutospacing="0" w:after="0" w:afterAutospacing="0"/>
              <w:jc w:val="center"/>
              <w:rPr>
                <w:i w:val="0"/>
                <w:color w:val="auto"/>
              </w:rPr>
            </w:pPr>
            <w:r w:rsidRPr="008546FB">
              <w:rPr>
                <w:i w:val="0"/>
                <w:color w:val="auto"/>
              </w:rPr>
              <w:t>Outcomes for Learners/School Community</w:t>
            </w:r>
          </w:p>
        </w:tc>
        <w:tc>
          <w:tcPr>
            <w:tcW w:w="1666" w:type="pct"/>
            <w:gridSpan w:val="2"/>
            <w:tcBorders>
              <w:top w:val="single" w:sz="6" w:space="0" w:color="auto"/>
              <w:left w:val="single" w:sz="6" w:space="0" w:color="auto"/>
              <w:bottom w:val="single" w:sz="6" w:space="0" w:color="auto"/>
              <w:right w:val="single" w:sz="6" w:space="0" w:color="auto"/>
            </w:tcBorders>
            <w:shd w:val="clear" w:color="auto" w:fill="A8D08D"/>
            <w:vAlign w:val="center"/>
          </w:tcPr>
          <w:p w14:paraId="4D2D829E" w14:textId="77777777" w:rsidR="0073586E" w:rsidRPr="008546FB" w:rsidRDefault="0073586E" w:rsidP="00CF7238">
            <w:pPr>
              <w:tabs>
                <w:tab w:val="left" w:pos="13587"/>
              </w:tabs>
              <w:jc w:val="center"/>
              <w:rPr>
                <w:rFonts w:ascii="Arial" w:hAnsi="Arial" w:cs="Arial"/>
                <w:b/>
                <w:bCs/>
                <w:iCs/>
              </w:rPr>
            </w:pPr>
            <w:r w:rsidRPr="008546FB">
              <w:rPr>
                <w:rFonts w:ascii="Arial" w:hAnsi="Arial" w:cs="Arial"/>
                <w:b/>
                <w:bCs/>
                <w:iCs/>
              </w:rPr>
              <w:t>Key Tasks</w:t>
            </w:r>
          </w:p>
        </w:tc>
      </w:tr>
      <w:tr w:rsidR="0073586E" w:rsidRPr="008546FB" w14:paraId="0C945285" w14:textId="77777777" w:rsidTr="00CF7238">
        <w:trPr>
          <w:trHeight w:val="2534"/>
        </w:trPr>
        <w:tc>
          <w:tcPr>
            <w:tcW w:w="1667" w:type="pct"/>
            <w:gridSpan w:val="2"/>
            <w:tcBorders>
              <w:top w:val="single" w:sz="6" w:space="0" w:color="auto"/>
              <w:left w:val="single" w:sz="6" w:space="0" w:color="auto"/>
              <w:bottom w:val="single" w:sz="6" w:space="0" w:color="auto"/>
              <w:right w:val="single" w:sz="4" w:space="0" w:color="auto"/>
            </w:tcBorders>
            <w:vAlign w:val="center"/>
          </w:tcPr>
          <w:p w14:paraId="379DA2DD" w14:textId="512F0791" w:rsidR="0073586E" w:rsidRDefault="00A126F7" w:rsidP="00A126F7">
            <w:pPr>
              <w:tabs>
                <w:tab w:val="left" w:pos="13587"/>
              </w:tabs>
            </w:pPr>
            <w:r w:rsidRPr="00F91B17">
              <w:rPr>
                <w:color w:val="FF0000"/>
              </w:rPr>
              <w:t xml:space="preserve">School Priority </w:t>
            </w:r>
            <w:r>
              <w:rPr>
                <w:color w:val="FF0000"/>
              </w:rPr>
              <w:t xml:space="preserve">3- </w:t>
            </w:r>
            <w:r w:rsidR="00FC6305">
              <w:t>To further develop moderation for talking and listening – school/cluster development.</w:t>
            </w:r>
          </w:p>
          <w:p w14:paraId="330A944E" w14:textId="77777777" w:rsidR="00FC6305" w:rsidRDefault="00FC6305" w:rsidP="00A126F7">
            <w:pPr>
              <w:tabs>
                <w:tab w:val="left" w:pos="13587"/>
              </w:tabs>
              <w:rPr>
                <w:rFonts w:ascii="Arial" w:hAnsi="Arial" w:cs="Arial"/>
                <w:b/>
                <w:bCs/>
              </w:rPr>
            </w:pPr>
          </w:p>
          <w:p w14:paraId="626E4FA9" w14:textId="77777777" w:rsidR="00FC6305" w:rsidRDefault="00FC6305" w:rsidP="00A126F7">
            <w:pPr>
              <w:tabs>
                <w:tab w:val="left" w:pos="13587"/>
              </w:tabs>
              <w:rPr>
                <w:rFonts w:ascii="Arial" w:hAnsi="Arial" w:cs="Arial"/>
                <w:b/>
                <w:bCs/>
              </w:rPr>
            </w:pPr>
          </w:p>
          <w:p w14:paraId="4FE40930" w14:textId="30445C04" w:rsidR="00FC6305" w:rsidRDefault="00FC6305" w:rsidP="00A126F7">
            <w:pPr>
              <w:tabs>
                <w:tab w:val="left" w:pos="13587"/>
              </w:tabs>
              <w:rPr>
                <w:rFonts w:ascii="Arial" w:hAnsi="Arial" w:cs="Arial"/>
                <w:b/>
                <w:bCs/>
              </w:rPr>
            </w:pPr>
          </w:p>
          <w:p w14:paraId="498ADE3E" w14:textId="6F7CD3BA" w:rsidR="00E36177" w:rsidRDefault="00E36177" w:rsidP="00A126F7">
            <w:pPr>
              <w:tabs>
                <w:tab w:val="left" w:pos="13587"/>
              </w:tabs>
              <w:rPr>
                <w:rFonts w:ascii="Arial" w:hAnsi="Arial" w:cs="Arial"/>
                <w:b/>
                <w:bCs/>
              </w:rPr>
            </w:pPr>
          </w:p>
          <w:p w14:paraId="22D3734B" w14:textId="32C3F6DE" w:rsidR="00E36177" w:rsidRDefault="00E36177" w:rsidP="00A126F7">
            <w:pPr>
              <w:tabs>
                <w:tab w:val="left" w:pos="13587"/>
              </w:tabs>
              <w:rPr>
                <w:rFonts w:ascii="Arial" w:hAnsi="Arial" w:cs="Arial"/>
                <w:b/>
                <w:bCs/>
              </w:rPr>
            </w:pPr>
          </w:p>
          <w:p w14:paraId="22E263B0" w14:textId="1AC911A1" w:rsidR="005E34B5" w:rsidRDefault="005E34B5" w:rsidP="00A126F7">
            <w:pPr>
              <w:tabs>
                <w:tab w:val="left" w:pos="13587"/>
              </w:tabs>
              <w:rPr>
                <w:rFonts w:ascii="Arial" w:hAnsi="Arial" w:cs="Arial"/>
                <w:b/>
                <w:bCs/>
              </w:rPr>
            </w:pPr>
          </w:p>
          <w:p w14:paraId="2EB60FCD" w14:textId="77777777" w:rsidR="005E34B5" w:rsidRDefault="005E34B5" w:rsidP="00A126F7">
            <w:pPr>
              <w:tabs>
                <w:tab w:val="left" w:pos="13587"/>
              </w:tabs>
              <w:rPr>
                <w:rFonts w:ascii="Arial" w:hAnsi="Arial" w:cs="Arial"/>
                <w:b/>
                <w:bCs/>
              </w:rPr>
            </w:pPr>
          </w:p>
          <w:p w14:paraId="44A2E0A2" w14:textId="379082A4" w:rsidR="00E36177" w:rsidRDefault="00E36177" w:rsidP="00A126F7">
            <w:pPr>
              <w:tabs>
                <w:tab w:val="left" w:pos="13587"/>
              </w:tabs>
              <w:rPr>
                <w:rFonts w:ascii="Arial" w:hAnsi="Arial" w:cs="Arial"/>
                <w:b/>
                <w:bCs/>
              </w:rPr>
            </w:pPr>
          </w:p>
          <w:p w14:paraId="3DF0949C" w14:textId="51820601" w:rsidR="00E36177" w:rsidRDefault="00E36177" w:rsidP="00A126F7">
            <w:pPr>
              <w:tabs>
                <w:tab w:val="left" w:pos="13587"/>
              </w:tabs>
              <w:rPr>
                <w:rFonts w:ascii="Arial" w:hAnsi="Arial" w:cs="Arial"/>
                <w:b/>
                <w:bCs/>
              </w:rPr>
            </w:pPr>
          </w:p>
          <w:p w14:paraId="042D2C55" w14:textId="77777777" w:rsidR="00E36177" w:rsidRDefault="00E36177" w:rsidP="00A126F7">
            <w:pPr>
              <w:tabs>
                <w:tab w:val="left" w:pos="13587"/>
              </w:tabs>
              <w:rPr>
                <w:rFonts w:ascii="Arial" w:hAnsi="Arial" w:cs="Arial"/>
                <w:b/>
                <w:bCs/>
              </w:rPr>
            </w:pPr>
          </w:p>
          <w:p w14:paraId="37CB38CB" w14:textId="1533621E" w:rsidR="00FC6305" w:rsidRDefault="00FC6305" w:rsidP="00A126F7">
            <w:pPr>
              <w:tabs>
                <w:tab w:val="left" w:pos="13587"/>
              </w:tabs>
              <w:rPr>
                <w:rFonts w:ascii="Arial" w:hAnsi="Arial" w:cs="Arial"/>
                <w:b/>
                <w:bCs/>
              </w:rPr>
            </w:pPr>
          </w:p>
          <w:p w14:paraId="6F47CEB2" w14:textId="30D16C8A" w:rsidR="00426647" w:rsidRDefault="00426647" w:rsidP="00A126F7">
            <w:pPr>
              <w:tabs>
                <w:tab w:val="left" w:pos="13587"/>
              </w:tabs>
              <w:rPr>
                <w:rFonts w:ascii="Arial" w:hAnsi="Arial" w:cs="Arial"/>
                <w:b/>
                <w:bCs/>
              </w:rPr>
            </w:pPr>
          </w:p>
          <w:p w14:paraId="6D3DB6EF" w14:textId="739FCFA1" w:rsidR="00426647" w:rsidRDefault="00426647" w:rsidP="00A126F7">
            <w:pPr>
              <w:tabs>
                <w:tab w:val="left" w:pos="13587"/>
              </w:tabs>
              <w:rPr>
                <w:rFonts w:ascii="Arial" w:hAnsi="Arial" w:cs="Arial"/>
                <w:b/>
                <w:bCs/>
              </w:rPr>
            </w:pPr>
          </w:p>
          <w:p w14:paraId="54ED4767" w14:textId="77777777" w:rsidR="00426647" w:rsidRDefault="00426647" w:rsidP="00A126F7">
            <w:pPr>
              <w:tabs>
                <w:tab w:val="left" w:pos="13587"/>
              </w:tabs>
              <w:rPr>
                <w:rFonts w:ascii="Arial" w:hAnsi="Arial" w:cs="Arial"/>
                <w:b/>
                <w:bCs/>
              </w:rPr>
            </w:pPr>
          </w:p>
          <w:p w14:paraId="01E6F8DD" w14:textId="77777777" w:rsidR="00FC6305" w:rsidRDefault="00FC6305" w:rsidP="00A126F7">
            <w:pPr>
              <w:tabs>
                <w:tab w:val="left" w:pos="13587"/>
              </w:tabs>
              <w:rPr>
                <w:rFonts w:ascii="Arial" w:hAnsi="Arial" w:cs="Arial"/>
                <w:b/>
                <w:bCs/>
              </w:rPr>
            </w:pPr>
          </w:p>
          <w:p w14:paraId="1165267E" w14:textId="0A4E88E9" w:rsidR="00FC6305" w:rsidRPr="008546FB" w:rsidRDefault="00FC6305" w:rsidP="00A126F7">
            <w:pPr>
              <w:tabs>
                <w:tab w:val="left" w:pos="13587"/>
              </w:tabs>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5B1BCF48" w14:textId="1F454284" w:rsidR="00FC6305" w:rsidRPr="00FC6305" w:rsidRDefault="00FC6305" w:rsidP="00FC6305">
            <w:pPr>
              <w:numPr>
                <w:ilvl w:val="0"/>
                <w:numId w:val="29"/>
              </w:numPr>
              <w:rPr>
                <w:rFonts w:ascii="Staff will engage in cluster" w:hAnsi="Staff will engage in cluster"/>
              </w:rPr>
            </w:pPr>
            <w:r>
              <w:t>Staff will further engage in cluster development projects as we look to assess and moderate Talking and Listening</w:t>
            </w:r>
            <w:r w:rsidR="00426647">
              <w:t>.</w:t>
            </w:r>
          </w:p>
          <w:p w14:paraId="6E6EBF25" w14:textId="657AA973" w:rsidR="00FC6305" w:rsidRPr="00FC6305" w:rsidRDefault="00FC6305" w:rsidP="00FC6305">
            <w:pPr>
              <w:numPr>
                <w:ilvl w:val="0"/>
                <w:numId w:val="29"/>
              </w:numPr>
              <w:rPr>
                <w:rFonts w:ascii="Staff will engage in cluster" w:hAnsi="Staff will engage in cluster"/>
              </w:rPr>
            </w:pPr>
            <w:r>
              <w:t xml:space="preserve">Increased confidence of teachers assessing ‘Talking and Listening’ and more confidence and </w:t>
            </w:r>
            <w:r w:rsidR="00E36177">
              <w:t xml:space="preserve">evidence when </w:t>
            </w:r>
            <w:r>
              <w:t>tracking and monitoring pupils’ attainment within and across the levels.</w:t>
            </w:r>
          </w:p>
          <w:p w14:paraId="2794FA90" w14:textId="3F158D7B" w:rsidR="0073586E" w:rsidRPr="00426647" w:rsidRDefault="00FC6305" w:rsidP="00901BB7">
            <w:pPr>
              <w:numPr>
                <w:ilvl w:val="0"/>
                <w:numId w:val="29"/>
              </w:numPr>
              <w:rPr>
                <w:rFonts w:ascii="Staff will engage in cluster" w:hAnsi="Staff will engage in cluster"/>
              </w:rPr>
            </w:pPr>
            <w:r>
              <w:t>Pupils will undertake appropriate tasks that will enhance their skills involved in ‘Talking and Listening’.</w:t>
            </w:r>
          </w:p>
          <w:p w14:paraId="38E1851F" w14:textId="2CAC6A5B" w:rsidR="00426647" w:rsidRPr="00901BB7" w:rsidRDefault="00426647" w:rsidP="00901BB7">
            <w:pPr>
              <w:numPr>
                <w:ilvl w:val="0"/>
                <w:numId w:val="29"/>
              </w:numPr>
              <w:rPr>
                <w:rFonts w:ascii="Staff will engage in cluster" w:hAnsi="Staff will engage in cluster"/>
              </w:rPr>
            </w:pPr>
            <w:r>
              <w:rPr>
                <w:rFonts w:ascii="Staff will engage in cluster" w:hAnsi="Staff will engage in cluster"/>
              </w:rPr>
              <w:t>Pupils will be able to talk about key skills to participate effectively in talking and listening tasks.</w:t>
            </w:r>
          </w:p>
          <w:p w14:paraId="23C581C9" w14:textId="77777777" w:rsidR="00901BB7" w:rsidRDefault="00901BB7" w:rsidP="00901BB7">
            <w:pPr>
              <w:rPr>
                <w:rFonts w:ascii="Staff will engage in cluster" w:hAnsi="Staff will engage in cluster"/>
              </w:rPr>
            </w:pPr>
          </w:p>
          <w:p w14:paraId="03B77BBE" w14:textId="764EEA52" w:rsidR="005E34B5" w:rsidRDefault="005E34B5" w:rsidP="00901BB7">
            <w:pPr>
              <w:rPr>
                <w:rFonts w:ascii="Staff will engage in cluster" w:hAnsi="Staff will engage in cluster"/>
              </w:rPr>
            </w:pPr>
          </w:p>
          <w:p w14:paraId="4C803523" w14:textId="77777777" w:rsidR="00F1181B" w:rsidRDefault="00F1181B" w:rsidP="00901BB7">
            <w:pPr>
              <w:rPr>
                <w:rFonts w:ascii="Staff will engage in cluster" w:hAnsi="Staff will engage in cluster"/>
              </w:rPr>
            </w:pPr>
          </w:p>
          <w:p w14:paraId="04C9BC6A" w14:textId="5D438E50" w:rsidR="005E34B5" w:rsidRPr="00901BB7" w:rsidRDefault="005E34B5" w:rsidP="00901BB7">
            <w:pPr>
              <w:rPr>
                <w:rFonts w:ascii="Staff will engage in cluster" w:hAnsi="Staff will engage in cluster"/>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2C2299AC" w14:textId="4C5B2EDC" w:rsidR="00E36177" w:rsidRDefault="00E36177" w:rsidP="00E36177">
            <w:pPr>
              <w:numPr>
                <w:ilvl w:val="0"/>
                <w:numId w:val="29"/>
              </w:numPr>
              <w:tabs>
                <w:tab w:val="left" w:pos="13587"/>
              </w:tabs>
            </w:pPr>
            <w:r>
              <w:t>All staff will attend the Cluster training (</w:t>
            </w:r>
            <w:r w:rsidR="00466BE6">
              <w:t>Wed 6</w:t>
            </w:r>
            <w:r w:rsidR="00466BE6" w:rsidRPr="00466BE6">
              <w:rPr>
                <w:vertAlign w:val="superscript"/>
              </w:rPr>
              <w:t>th</w:t>
            </w:r>
            <w:r w:rsidR="00466BE6">
              <w:t xml:space="preserve"> Sept 2023, 20</w:t>
            </w:r>
            <w:r w:rsidR="00466BE6" w:rsidRPr="00466BE6">
              <w:rPr>
                <w:vertAlign w:val="superscript"/>
              </w:rPr>
              <w:t>th</w:t>
            </w:r>
            <w:r w:rsidR="00466BE6">
              <w:t xml:space="preserve"> Sept 2023, 13</w:t>
            </w:r>
            <w:r w:rsidR="00466BE6" w:rsidRPr="00466BE6">
              <w:rPr>
                <w:vertAlign w:val="superscript"/>
              </w:rPr>
              <w:t>th</w:t>
            </w:r>
            <w:r w:rsidR="00466BE6">
              <w:t xml:space="preserve"> Feb </w:t>
            </w:r>
            <w:r w:rsidR="00BD6885">
              <w:t>2024,</w:t>
            </w:r>
            <w:r w:rsidR="00466BE6">
              <w:t xml:space="preserve"> and 17</w:t>
            </w:r>
            <w:r w:rsidR="00466BE6" w:rsidRPr="00466BE6">
              <w:rPr>
                <w:vertAlign w:val="superscript"/>
              </w:rPr>
              <w:t>th</w:t>
            </w:r>
            <w:r w:rsidR="00466BE6">
              <w:t xml:space="preserve"> April 2024</w:t>
            </w:r>
            <w:r>
              <w:t>)</w:t>
            </w:r>
          </w:p>
          <w:p w14:paraId="31CB1418" w14:textId="10439C85" w:rsidR="00E36177" w:rsidRDefault="00E36177" w:rsidP="00E36177">
            <w:pPr>
              <w:numPr>
                <w:ilvl w:val="0"/>
                <w:numId w:val="29"/>
              </w:numPr>
              <w:tabs>
                <w:tab w:val="left" w:pos="13587"/>
              </w:tabs>
            </w:pPr>
            <w:r>
              <w:t xml:space="preserve">Development tasks suggested within cluster training meetings will be trialed within levels and moderated, and feedback of impact will be provided to the cluster and within school during collegiate development activities. </w:t>
            </w:r>
            <w:r w:rsidR="00466BE6">
              <w:t>(Terms One and Two)</w:t>
            </w:r>
          </w:p>
          <w:p w14:paraId="4A4DECB3" w14:textId="2947D4D7" w:rsidR="0073586E" w:rsidRDefault="0073586E" w:rsidP="00E36177">
            <w:pPr>
              <w:tabs>
                <w:tab w:val="left" w:pos="13587"/>
              </w:tabs>
              <w:ind w:left="720"/>
            </w:pPr>
          </w:p>
          <w:p w14:paraId="43BCF5BA" w14:textId="432BAE32" w:rsidR="00E36177" w:rsidRDefault="00E36177" w:rsidP="00E36177">
            <w:pPr>
              <w:tabs>
                <w:tab w:val="left" w:pos="13587"/>
              </w:tabs>
              <w:ind w:left="720"/>
            </w:pPr>
          </w:p>
          <w:p w14:paraId="7DC694E5" w14:textId="464B0223" w:rsidR="00E36177" w:rsidRDefault="00E36177" w:rsidP="00E36177">
            <w:pPr>
              <w:tabs>
                <w:tab w:val="left" w:pos="13587"/>
              </w:tabs>
              <w:ind w:left="720"/>
            </w:pPr>
          </w:p>
          <w:p w14:paraId="469DD6C0" w14:textId="6D78F29B" w:rsidR="00E36177" w:rsidRDefault="00E36177" w:rsidP="00E36177">
            <w:pPr>
              <w:tabs>
                <w:tab w:val="left" w:pos="13587"/>
              </w:tabs>
              <w:ind w:left="720"/>
            </w:pPr>
          </w:p>
          <w:p w14:paraId="5400246F" w14:textId="2482A78B" w:rsidR="00426647" w:rsidRDefault="00426647" w:rsidP="00E36177">
            <w:pPr>
              <w:tabs>
                <w:tab w:val="left" w:pos="13587"/>
              </w:tabs>
              <w:ind w:left="720"/>
            </w:pPr>
          </w:p>
          <w:p w14:paraId="43624495" w14:textId="2BEDCDBD" w:rsidR="00426647" w:rsidRDefault="00426647" w:rsidP="00E36177">
            <w:pPr>
              <w:tabs>
                <w:tab w:val="left" w:pos="13587"/>
              </w:tabs>
              <w:ind w:left="720"/>
            </w:pPr>
          </w:p>
          <w:p w14:paraId="5CFA9BAF" w14:textId="77777777" w:rsidR="00426647" w:rsidRPr="00E36177" w:rsidRDefault="00426647" w:rsidP="00E36177">
            <w:pPr>
              <w:tabs>
                <w:tab w:val="left" w:pos="13587"/>
              </w:tabs>
              <w:ind w:left="720"/>
            </w:pPr>
          </w:p>
          <w:p w14:paraId="2A7E5FBA" w14:textId="77777777" w:rsidR="0073586E" w:rsidRPr="008546FB" w:rsidRDefault="0073586E" w:rsidP="00CF7238">
            <w:pPr>
              <w:tabs>
                <w:tab w:val="left" w:pos="13587"/>
              </w:tabs>
              <w:jc w:val="center"/>
              <w:rPr>
                <w:rFonts w:ascii="Arial" w:hAnsi="Arial" w:cs="Arial"/>
                <w:b/>
              </w:rPr>
            </w:pPr>
          </w:p>
          <w:p w14:paraId="4D2B2E19" w14:textId="77777777" w:rsidR="0073586E" w:rsidRPr="008546FB" w:rsidRDefault="0073586E" w:rsidP="00CF7238">
            <w:pPr>
              <w:tabs>
                <w:tab w:val="left" w:pos="13587"/>
              </w:tabs>
              <w:jc w:val="center"/>
              <w:rPr>
                <w:rFonts w:ascii="Arial" w:hAnsi="Arial" w:cs="Arial"/>
              </w:rPr>
            </w:pPr>
          </w:p>
        </w:tc>
      </w:tr>
      <w:tr w:rsidR="0073586E" w:rsidRPr="008546FB" w14:paraId="1032E100" w14:textId="77777777" w:rsidTr="00CF7238">
        <w:trPr>
          <w:trHeight w:val="584"/>
        </w:trPr>
        <w:tc>
          <w:tcPr>
            <w:tcW w:w="1667" w:type="pct"/>
            <w:gridSpan w:val="2"/>
            <w:tcBorders>
              <w:top w:val="single" w:sz="6" w:space="0" w:color="auto"/>
              <w:left w:val="single" w:sz="6" w:space="0" w:color="auto"/>
              <w:bottom w:val="single" w:sz="6" w:space="0" w:color="auto"/>
              <w:right w:val="single" w:sz="4" w:space="0" w:color="auto"/>
            </w:tcBorders>
            <w:shd w:val="clear" w:color="auto" w:fill="C5E0B3"/>
            <w:vAlign w:val="center"/>
          </w:tcPr>
          <w:p w14:paraId="312E7F33"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t>NIF Priority</w:t>
            </w:r>
          </w:p>
        </w:tc>
        <w:tc>
          <w:tcPr>
            <w:tcW w:w="1667"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5FD29AEC"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t>NIF Driver</w:t>
            </w:r>
          </w:p>
        </w:tc>
        <w:tc>
          <w:tcPr>
            <w:tcW w:w="1666" w:type="pct"/>
            <w:gridSpan w:val="2"/>
            <w:tcBorders>
              <w:top w:val="single" w:sz="6" w:space="0" w:color="auto"/>
              <w:left w:val="single" w:sz="6" w:space="0" w:color="auto"/>
              <w:bottom w:val="single" w:sz="6" w:space="0" w:color="auto"/>
              <w:right w:val="single" w:sz="6" w:space="0" w:color="auto"/>
            </w:tcBorders>
            <w:shd w:val="clear" w:color="auto" w:fill="C5E0B3"/>
            <w:vAlign w:val="center"/>
          </w:tcPr>
          <w:p w14:paraId="2D8E2FF2" w14:textId="77777777" w:rsidR="0073586E" w:rsidRPr="008546FB" w:rsidRDefault="0073586E" w:rsidP="00CF7238">
            <w:pPr>
              <w:tabs>
                <w:tab w:val="left" w:pos="13587"/>
              </w:tabs>
              <w:jc w:val="center"/>
              <w:rPr>
                <w:rFonts w:ascii="Arial" w:hAnsi="Arial" w:cs="Arial"/>
                <w:b/>
                <w:bCs/>
              </w:rPr>
            </w:pPr>
            <w:r w:rsidRPr="008546FB">
              <w:rPr>
                <w:rFonts w:ascii="Arial" w:hAnsi="Arial" w:cs="Arial"/>
                <w:b/>
                <w:bCs/>
              </w:rPr>
              <w:t>HGIOS?4 / HGIOELC QIs/National Standard Criteria</w:t>
            </w:r>
          </w:p>
          <w:p w14:paraId="42D21315" w14:textId="77777777" w:rsidR="0073586E" w:rsidRPr="008546FB" w:rsidRDefault="0073586E" w:rsidP="00CF7238">
            <w:pPr>
              <w:tabs>
                <w:tab w:val="left" w:pos="13587"/>
              </w:tabs>
              <w:jc w:val="center"/>
              <w:rPr>
                <w:rFonts w:ascii="Arial" w:hAnsi="Arial" w:cs="Arial"/>
                <w:b/>
              </w:rPr>
            </w:pPr>
          </w:p>
        </w:tc>
      </w:tr>
      <w:tr w:rsidR="0073586E" w:rsidRPr="008546FB" w14:paraId="3BBF54CE" w14:textId="77777777" w:rsidTr="00CF7238">
        <w:trPr>
          <w:trHeight w:val="992"/>
        </w:trPr>
        <w:tc>
          <w:tcPr>
            <w:tcW w:w="1667" w:type="pct"/>
            <w:gridSpan w:val="2"/>
            <w:tcBorders>
              <w:top w:val="single" w:sz="6" w:space="0" w:color="auto"/>
              <w:left w:val="single" w:sz="6" w:space="0" w:color="auto"/>
              <w:bottom w:val="single" w:sz="6" w:space="0" w:color="auto"/>
              <w:right w:val="single" w:sz="4" w:space="0" w:color="auto"/>
            </w:tcBorders>
            <w:vAlign w:val="center"/>
          </w:tcPr>
          <w:p w14:paraId="4938ED36" w14:textId="7279627B" w:rsidR="00FC6305" w:rsidRPr="00E36177" w:rsidRDefault="00E36177" w:rsidP="00E36177">
            <w:pPr>
              <w:shd w:val="clear" w:color="auto" w:fill="FFFFFF"/>
              <w:spacing w:before="100" w:beforeAutospacing="1"/>
              <w:rPr>
                <w:color w:val="333333"/>
                <w:lang w:val="en-GB" w:eastAsia="en-GB"/>
              </w:rPr>
            </w:pPr>
            <w:r w:rsidRPr="00F91B17">
              <w:rPr>
                <w:color w:val="FF0000"/>
              </w:rPr>
              <w:t>NIF Priority</w:t>
            </w:r>
            <w:r>
              <w:rPr>
                <w:rFonts w:ascii="Roboto" w:hAnsi="Roboto"/>
                <w:color w:val="333333"/>
                <w:sz w:val="29"/>
                <w:szCs w:val="29"/>
              </w:rPr>
              <w:t xml:space="preserve"> -</w:t>
            </w:r>
            <w:r w:rsidR="00FC6305" w:rsidRPr="00E36177">
              <w:rPr>
                <w:color w:val="333333"/>
              </w:rPr>
              <w:t>Improvement in attainment, particularly in literacy and numeracy.</w:t>
            </w:r>
          </w:p>
          <w:p w14:paraId="143D4FC7" w14:textId="77777777" w:rsidR="0073586E" w:rsidRDefault="0073586E" w:rsidP="00CF7238">
            <w:pPr>
              <w:tabs>
                <w:tab w:val="left" w:pos="13587"/>
              </w:tabs>
              <w:jc w:val="center"/>
              <w:rPr>
                <w:rFonts w:ascii="Arial" w:hAnsi="Arial" w:cs="Arial"/>
                <w:b/>
                <w:bCs/>
              </w:rPr>
            </w:pPr>
          </w:p>
          <w:p w14:paraId="65712577" w14:textId="77777777" w:rsidR="00901BB7" w:rsidRDefault="00901BB7" w:rsidP="00CF7238">
            <w:pPr>
              <w:tabs>
                <w:tab w:val="left" w:pos="13587"/>
              </w:tabs>
              <w:jc w:val="center"/>
              <w:rPr>
                <w:rFonts w:ascii="Arial" w:hAnsi="Arial" w:cs="Arial"/>
                <w:b/>
                <w:bCs/>
              </w:rPr>
            </w:pPr>
          </w:p>
          <w:p w14:paraId="4E0270F1" w14:textId="77777777" w:rsidR="00901BB7" w:rsidRDefault="00901BB7" w:rsidP="00CF7238">
            <w:pPr>
              <w:tabs>
                <w:tab w:val="left" w:pos="13587"/>
              </w:tabs>
              <w:jc w:val="center"/>
              <w:rPr>
                <w:rFonts w:ascii="Arial" w:hAnsi="Arial" w:cs="Arial"/>
                <w:b/>
                <w:bCs/>
              </w:rPr>
            </w:pPr>
          </w:p>
          <w:p w14:paraId="5D0F9A2A" w14:textId="77777777" w:rsidR="00901BB7" w:rsidRDefault="00901BB7" w:rsidP="00CF7238">
            <w:pPr>
              <w:tabs>
                <w:tab w:val="left" w:pos="13587"/>
              </w:tabs>
              <w:jc w:val="center"/>
              <w:rPr>
                <w:rFonts w:ascii="Arial" w:hAnsi="Arial" w:cs="Arial"/>
                <w:b/>
                <w:bCs/>
              </w:rPr>
            </w:pPr>
          </w:p>
          <w:p w14:paraId="4432CEBA" w14:textId="16C53B4B" w:rsidR="00901BB7" w:rsidRDefault="005C7688" w:rsidP="00CF7238">
            <w:pPr>
              <w:tabs>
                <w:tab w:val="left" w:pos="13587"/>
              </w:tabs>
              <w:jc w:val="center"/>
              <w:rPr>
                <w:rFonts w:ascii="Arial" w:hAnsi="Arial" w:cs="Arial"/>
                <w:b/>
                <w:bCs/>
              </w:rPr>
            </w:pPr>
            <w:r>
              <w:rPr>
                <w:rFonts w:ascii="Arial" w:hAnsi="Arial" w:cs="Arial"/>
                <w:b/>
                <w:bCs/>
              </w:rPr>
              <w:t xml:space="preserve"> </w:t>
            </w:r>
          </w:p>
          <w:p w14:paraId="278070F5" w14:textId="77777777" w:rsidR="005C7688" w:rsidRDefault="005C7688" w:rsidP="00CF7238">
            <w:pPr>
              <w:tabs>
                <w:tab w:val="left" w:pos="13587"/>
              </w:tabs>
              <w:jc w:val="center"/>
              <w:rPr>
                <w:rFonts w:ascii="Arial" w:hAnsi="Arial" w:cs="Arial"/>
                <w:b/>
                <w:bCs/>
              </w:rPr>
            </w:pPr>
          </w:p>
          <w:p w14:paraId="46FB026D" w14:textId="77777777" w:rsidR="00901BB7" w:rsidRDefault="00901BB7" w:rsidP="00CF7238">
            <w:pPr>
              <w:tabs>
                <w:tab w:val="left" w:pos="13587"/>
              </w:tabs>
              <w:jc w:val="center"/>
              <w:rPr>
                <w:rFonts w:ascii="Arial" w:hAnsi="Arial" w:cs="Arial"/>
                <w:b/>
                <w:bCs/>
              </w:rPr>
            </w:pPr>
          </w:p>
          <w:p w14:paraId="51CA902C" w14:textId="77777777" w:rsidR="00901BB7" w:rsidRDefault="00901BB7" w:rsidP="00CF7238">
            <w:pPr>
              <w:tabs>
                <w:tab w:val="left" w:pos="13587"/>
              </w:tabs>
              <w:jc w:val="center"/>
              <w:rPr>
                <w:rFonts w:ascii="Arial" w:hAnsi="Arial" w:cs="Arial"/>
                <w:b/>
                <w:bCs/>
              </w:rPr>
            </w:pPr>
          </w:p>
          <w:p w14:paraId="0AEE84B6" w14:textId="2698DFB3" w:rsidR="00901BB7" w:rsidRPr="008546FB" w:rsidRDefault="00901BB7" w:rsidP="00CF7238">
            <w:pPr>
              <w:tabs>
                <w:tab w:val="left" w:pos="13587"/>
              </w:tabs>
              <w:jc w:val="center"/>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4CA9F864" w14:textId="7FDEE82E" w:rsidR="00E36177" w:rsidRPr="005C7688" w:rsidRDefault="005C7688" w:rsidP="005C7688">
            <w:pPr>
              <w:shd w:val="clear" w:color="auto" w:fill="FFFFFF"/>
              <w:spacing w:before="100" w:beforeAutospacing="1" w:after="120"/>
              <w:rPr>
                <w:color w:val="333333"/>
                <w:lang w:val="en-GB" w:eastAsia="en-GB"/>
              </w:rPr>
            </w:pPr>
            <w:r w:rsidRPr="008A5304">
              <w:rPr>
                <w:color w:val="FF0000"/>
              </w:rPr>
              <w:lastRenderedPageBreak/>
              <w:t>NIF Driver</w:t>
            </w:r>
            <w:r w:rsidRPr="005C7688">
              <w:rPr>
                <w:color w:val="FF0000"/>
              </w:rPr>
              <w:t>s</w:t>
            </w:r>
            <w:r>
              <w:t xml:space="preserve">: </w:t>
            </w:r>
            <w:r w:rsidR="00E36177" w:rsidRPr="00E36177">
              <w:rPr>
                <w:color w:val="333333"/>
              </w:rPr>
              <w:t>Teacher and practitioner professionalism</w:t>
            </w:r>
            <w:r>
              <w:rPr>
                <w:color w:val="333333"/>
              </w:rPr>
              <w:t xml:space="preserve">, </w:t>
            </w:r>
            <w:r w:rsidR="00E36177" w:rsidRPr="00E36177">
              <w:rPr>
                <w:color w:val="333333"/>
              </w:rPr>
              <w:t>Curriculum and assessment</w:t>
            </w:r>
            <w:r>
              <w:rPr>
                <w:color w:val="333333"/>
              </w:rPr>
              <w:t xml:space="preserve">, </w:t>
            </w:r>
            <w:r w:rsidR="00E36177" w:rsidRPr="00E36177">
              <w:rPr>
                <w:color w:val="333333"/>
              </w:rPr>
              <w:t>School and ELC improvement</w:t>
            </w:r>
            <w:r>
              <w:rPr>
                <w:color w:val="333333"/>
              </w:rPr>
              <w:t xml:space="preserve"> and </w:t>
            </w:r>
            <w:r w:rsidR="00E36177" w:rsidRPr="00E36177">
              <w:rPr>
                <w:color w:val="333333"/>
              </w:rPr>
              <w:t>Performance information</w:t>
            </w:r>
          </w:p>
          <w:p w14:paraId="4BB35379" w14:textId="77777777" w:rsidR="0073586E" w:rsidRDefault="0073586E" w:rsidP="00E36177">
            <w:pPr>
              <w:tabs>
                <w:tab w:val="left" w:pos="13587"/>
              </w:tabs>
              <w:rPr>
                <w:b/>
                <w:bCs/>
              </w:rPr>
            </w:pPr>
          </w:p>
          <w:p w14:paraId="524E406C" w14:textId="77777777" w:rsidR="00901BB7" w:rsidRDefault="00901BB7" w:rsidP="00E36177">
            <w:pPr>
              <w:tabs>
                <w:tab w:val="left" w:pos="13587"/>
              </w:tabs>
              <w:rPr>
                <w:b/>
                <w:bCs/>
              </w:rPr>
            </w:pPr>
          </w:p>
          <w:p w14:paraId="6C1A679C" w14:textId="257E2E1D" w:rsidR="00901BB7" w:rsidRDefault="00901BB7" w:rsidP="00E36177">
            <w:pPr>
              <w:tabs>
                <w:tab w:val="left" w:pos="13587"/>
              </w:tabs>
              <w:rPr>
                <w:b/>
                <w:bCs/>
              </w:rPr>
            </w:pPr>
          </w:p>
          <w:p w14:paraId="74BBDCAF" w14:textId="660E10B8" w:rsidR="005C7688" w:rsidRDefault="005C7688" w:rsidP="00E36177">
            <w:pPr>
              <w:tabs>
                <w:tab w:val="left" w:pos="13587"/>
              </w:tabs>
              <w:rPr>
                <w:b/>
                <w:bCs/>
              </w:rPr>
            </w:pPr>
          </w:p>
          <w:p w14:paraId="44A45975" w14:textId="77777777" w:rsidR="005C7688" w:rsidRDefault="005C7688" w:rsidP="00E36177">
            <w:pPr>
              <w:tabs>
                <w:tab w:val="left" w:pos="13587"/>
              </w:tabs>
              <w:rPr>
                <w:b/>
                <w:bCs/>
              </w:rPr>
            </w:pPr>
          </w:p>
          <w:p w14:paraId="7B65E712" w14:textId="1F0A603B" w:rsidR="00901BB7" w:rsidRPr="00E36177" w:rsidRDefault="00901BB7" w:rsidP="00E36177">
            <w:pPr>
              <w:tabs>
                <w:tab w:val="left" w:pos="13587"/>
              </w:tabs>
              <w:rPr>
                <w:b/>
                <w:bCs/>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015483A0" w14:textId="77777777" w:rsidR="00E36177" w:rsidRPr="00CE09FB" w:rsidRDefault="00E36177" w:rsidP="00E36177">
            <w:pPr>
              <w:tabs>
                <w:tab w:val="left" w:pos="13587"/>
              </w:tabs>
              <w:rPr>
                <w:b/>
                <w:bCs/>
              </w:rPr>
            </w:pPr>
            <w:r w:rsidRPr="00CE09FB">
              <w:rPr>
                <w:b/>
                <w:bCs/>
              </w:rPr>
              <w:lastRenderedPageBreak/>
              <w:t xml:space="preserve">Leadership and Management – </w:t>
            </w:r>
          </w:p>
          <w:p w14:paraId="224A3278" w14:textId="77777777" w:rsidR="00E36177" w:rsidRPr="00CE09FB" w:rsidRDefault="00E36177" w:rsidP="00E36177">
            <w:pPr>
              <w:tabs>
                <w:tab w:val="left" w:pos="13587"/>
              </w:tabs>
            </w:pPr>
            <w:r w:rsidRPr="00CE09FB">
              <w:t>1.1 Self Evaluation for Self-Improvement</w:t>
            </w:r>
          </w:p>
          <w:p w14:paraId="137EF8EB" w14:textId="77777777" w:rsidR="00E36177" w:rsidRDefault="00E36177" w:rsidP="00E36177">
            <w:pPr>
              <w:tabs>
                <w:tab w:val="left" w:pos="13587"/>
              </w:tabs>
            </w:pPr>
            <w:r w:rsidRPr="00CE09FB">
              <w:t>1.2 Leadership of learning</w:t>
            </w:r>
          </w:p>
          <w:p w14:paraId="09200DC1" w14:textId="71A861CC" w:rsidR="00E36177" w:rsidRDefault="00E36177" w:rsidP="00E36177">
            <w:pPr>
              <w:tabs>
                <w:tab w:val="left" w:pos="13587"/>
              </w:tabs>
            </w:pPr>
            <w:r>
              <w:t>1.3 Leadership of change</w:t>
            </w:r>
          </w:p>
          <w:p w14:paraId="5E053AD3" w14:textId="77777777" w:rsidR="00901BB7" w:rsidRDefault="00901BB7" w:rsidP="00901BB7">
            <w:pPr>
              <w:tabs>
                <w:tab w:val="left" w:pos="13587"/>
              </w:tabs>
              <w:rPr>
                <w:b/>
                <w:bCs/>
              </w:rPr>
            </w:pPr>
            <w:r w:rsidRPr="0019308D">
              <w:rPr>
                <w:b/>
                <w:bCs/>
              </w:rPr>
              <w:t>Learning Provision-</w:t>
            </w:r>
          </w:p>
          <w:p w14:paraId="09AE98A8" w14:textId="77777777" w:rsidR="00901BB7" w:rsidRDefault="00901BB7" w:rsidP="00901BB7">
            <w:pPr>
              <w:tabs>
                <w:tab w:val="left" w:pos="13587"/>
              </w:tabs>
            </w:pPr>
            <w:r>
              <w:t>2.2 Curriculum</w:t>
            </w:r>
          </w:p>
          <w:p w14:paraId="0A231D02" w14:textId="0B756ABC" w:rsidR="00901BB7" w:rsidRDefault="00901BB7" w:rsidP="00901BB7">
            <w:pPr>
              <w:tabs>
                <w:tab w:val="left" w:pos="13587"/>
              </w:tabs>
              <w:rPr>
                <w:rFonts w:ascii="Arial" w:hAnsi="Arial" w:cs="Arial"/>
                <w:b/>
                <w:bCs/>
              </w:rPr>
            </w:pPr>
            <w:r>
              <w:t xml:space="preserve">2.3 Learning, teaching and </w:t>
            </w:r>
            <w:r w:rsidR="00BD6885">
              <w:t>assessment.</w:t>
            </w:r>
            <w:r w:rsidRPr="008546FB">
              <w:rPr>
                <w:rFonts w:ascii="Arial" w:hAnsi="Arial" w:cs="Arial"/>
                <w:b/>
                <w:bCs/>
              </w:rPr>
              <w:t xml:space="preserve"> </w:t>
            </w:r>
          </w:p>
          <w:p w14:paraId="050B1250" w14:textId="77777777" w:rsidR="00901BB7" w:rsidRDefault="00901BB7" w:rsidP="00901BB7">
            <w:pPr>
              <w:tabs>
                <w:tab w:val="left" w:pos="13587"/>
              </w:tabs>
            </w:pPr>
            <w:r>
              <w:t>2.6 Transitions</w:t>
            </w:r>
          </w:p>
          <w:p w14:paraId="14CA275C" w14:textId="45EAA469" w:rsidR="00901BB7" w:rsidRDefault="00901BB7" w:rsidP="00901BB7">
            <w:pPr>
              <w:tabs>
                <w:tab w:val="left" w:pos="13587"/>
              </w:tabs>
            </w:pPr>
            <w:r>
              <w:t>2.7 Partnerships</w:t>
            </w:r>
          </w:p>
          <w:p w14:paraId="3140605B" w14:textId="77777777" w:rsidR="00901BB7" w:rsidRDefault="00901BB7" w:rsidP="00901BB7">
            <w:pPr>
              <w:tabs>
                <w:tab w:val="left" w:pos="13587"/>
              </w:tabs>
              <w:rPr>
                <w:b/>
                <w:bCs/>
              </w:rPr>
            </w:pPr>
            <w:r w:rsidRPr="0019308D">
              <w:rPr>
                <w:b/>
                <w:bCs/>
              </w:rPr>
              <w:lastRenderedPageBreak/>
              <w:t>Successes and Achievements-</w:t>
            </w:r>
          </w:p>
          <w:p w14:paraId="123B03A5" w14:textId="1264C1A4" w:rsidR="0073586E" w:rsidRDefault="00901BB7" w:rsidP="00901BB7">
            <w:pPr>
              <w:tabs>
                <w:tab w:val="left" w:pos="13587"/>
              </w:tabs>
            </w:pPr>
            <w:r>
              <w:t xml:space="preserve">3.2 Raising attainment and </w:t>
            </w:r>
            <w:r w:rsidR="00BD6885">
              <w:t>achievement.</w:t>
            </w:r>
          </w:p>
          <w:p w14:paraId="25B1C00F" w14:textId="77777777" w:rsidR="0030173C" w:rsidRDefault="0030173C" w:rsidP="00901BB7">
            <w:pPr>
              <w:tabs>
                <w:tab w:val="left" w:pos="13587"/>
              </w:tabs>
            </w:pPr>
          </w:p>
          <w:p w14:paraId="2F21D7CB" w14:textId="3E71D84D" w:rsidR="0030173C" w:rsidRDefault="0030173C" w:rsidP="0030173C">
            <w:pPr>
              <w:tabs>
                <w:tab w:val="left" w:pos="13587"/>
              </w:tabs>
            </w:pPr>
            <w:r w:rsidRPr="001963B8">
              <w:rPr>
                <w:color w:val="FF0000"/>
              </w:rPr>
              <w:t>UNCRC ARTICLES</w:t>
            </w:r>
            <w:r>
              <w:t xml:space="preserve">:12, 13, 28 </w:t>
            </w:r>
            <w:r w:rsidR="00BD6885">
              <w:t>&amp; 29</w:t>
            </w:r>
          </w:p>
          <w:p w14:paraId="40604024" w14:textId="77777777" w:rsidR="0030173C" w:rsidRDefault="0030173C" w:rsidP="0030173C">
            <w:pPr>
              <w:tabs>
                <w:tab w:val="left" w:pos="13587"/>
              </w:tabs>
            </w:pPr>
          </w:p>
          <w:p w14:paraId="47898429" w14:textId="1E1506A4" w:rsidR="0030173C" w:rsidRDefault="0030173C" w:rsidP="0030173C">
            <w:pPr>
              <w:tabs>
                <w:tab w:val="left" w:pos="13587"/>
              </w:tabs>
            </w:pPr>
            <w:r w:rsidRPr="001963B8">
              <w:rPr>
                <w:color w:val="FF0000"/>
              </w:rPr>
              <w:t>Skills for Life, Learning and Work</w:t>
            </w:r>
            <w:r>
              <w:t>: Literacy, communicating, knowing, applying, interpersonal skills and leadership skills.</w:t>
            </w:r>
          </w:p>
          <w:p w14:paraId="0F5E9D25" w14:textId="7D078CCE" w:rsidR="0030173C" w:rsidRPr="00901BB7" w:rsidRDefault="0030173C" w:rsidP="00901BB7">
            <w:pPr>
              <w:tabs>
                <w:tab w:val="left" w:pos="13587"/>
              </w:tabs>
            </w:pPr>
          </w:p>
        </w:tc>
      </w:tr>
      <w:tr w:rsidR="0073586E" w:rsidRPr="008546FB" w14:paraId="57B1118B" w14:textId="77777777" w:rsidTr="00CF7238">
        <w:trPr>
          <w:trHeight w:val="992"/>
        </w:trPr>
        <w:tc>
          <w:tcPr>
            <w:tcW w:w="1250" w:type="pct"/>
            <w:tcBorders>
              <w:top w:val="single" w:sz="6" w:space="0" w:color="auto"/>
              <w:left w:val="single" w:sz="6" w:space="0" w:color="auto"/>
              <w:bottom w:val="single" w:sz="6" w:space="0" w:color="auto"/>
              <w:right w:val="single" w:sz="4" w:space="0" w:color="auto"/>
            </w:tcBorders>
            <w:shd w:val="clear" w:color="auto" w:fill="C5E0B3"/>
            <w:vAlign w:val="center"/>
          </w:tcPr>
          <w:p w14:paraId="36253DCD"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lastRenderedPageBreak/>
              <w:t>Responsible/Lead Person</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4DC0A894"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Time Allocations</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73101E10"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Funding – including PEF</w:t>
            </w:r>
          </w:p>
        </w:tc>
        <w:tc>
          <w:tcPr>
            <w:tcW w:w="1250" w:type="pct"/>
            <w:tcBorders>
              <w:top w:val="single" w:sz="6" w:space="0" w:color="auto"/>
              <w:left w:val="single" w:sz="6" w:space="0" w:color="auto"/>
              <w:bottom w:val="single" w:sz="6" w:space="0" w:color="auto"/>
              <w:right w:val="single" w:sz="6" w:space="0" w:color="auto"/>
            </w:tcBorders>
            <w:shd w:val="clear" w:color="auto" w:fill="C5E0B3"/>
            <w:vAlign w:val="center"/>
          </w:tcPr>
          <w:p w14:paraId="4C5E4605" w14:textId="77777777" w:rsidR="0073586E" w:rsidRPr="008546FB" w:rsidRDefault="0073586E" w:rsidP="00CF7238">
            <w:pPr>
              <w:tabs>
                <w:tab w:val="left" w:pos="13587"/>
              </w:tabs>
              <w:jc w:val="center"/>
              <w:rPr>
                <w:rFonts w:ascii="Arial" w:hAnsi="Arial" w:cs="Arial"/>
                <w:b/>
                <w:bCs/>
              </w:rPr>
            </w:pPr>
            <w:r w:rsidRPr="008546FB">
              <w:rPr>
                <w:rStyle w:val="PageNumber"/>
                <w:rFonts w:ascii="Arial" w:hAnsi="Arial" w:cs="Arial"/>
                <w:b/>
                <w:bCs/>
                <w:iCs/>
              </w:rPr>
              <w:t>Expected Completion Date</w:t>
            </w:r>
          </w:p>
        </w:tc>
      </w:tr>
      <w:tr w:rsidR="0073586E" w:rsidRPr="008546FB" w14:paraId="3EC9EB30" w14:textId="77777777" w:rsidTr="00CF7238">
        <w:trPr>
          <w:trHeight w:val="992"/>
        </w:trPr>
        <w:tc>
          <w:tcPr>
            <w:tcW w:w="1250" w:type="pct"/>
            <w:tcBorders>
              <w:top w:val="single" w:sz="6" w:space="0" w:color="auto"/>
              <w:left w:val="single" w:sz="6" w:space="0" w:color="auto"/>
              <w:bottom w:val="single" w:sz="6" w:space="0" w:color="auto"/>
              <w:right w:val="single" w:sz="4" w:space="0" w:color="auto"/>
            </w:tcBorders>
            <w:vAlign w:val="center"/>
          </w:tcPr>
          <w:p w14:paraId="7BEAF9A5" w14:textId="1DA430F7" w:rsidR="0073586E" w:rsidRDefault="00901BB7" w:rsidP="00901BB7">
            <w:pPr>
              <w:tabs>
                <w:tab w:val="left" w:pos="13587"/>
              </w:tabs>
              <w:rPr>
                <w:rStyle w:val="PageNumber"/>
                <w:rFonts w:ascii="Arial" w:hAnsi="Arial" w:cs="Arial"/>
                <w:b/>
                <w:bCs/>
                <w:iCs/>
              </w:rPr>
            </w:pPr>
            <w:r>
              <w:rPr>
                <w:rStyle w:val="PageNumber"/>
                <w:rFonts w:ascii="Arial" w:hAnsi="Arial" w:cs="Arial"/>
                <w:b/>
                <w:bCs/>
                <w:iCs/>
              </w:rPr>
              <w:t xml:space="preserve">Head Teacher/Talking and Listening Leader within school </w:t>
            </w:r>
            <w:r w:rsidR="00426647">
              <w:rPr>
                <w:rStyle w:val="PageNumber"/>
                <w:rFonts w:ascii="Arial" w:hAnsi="Arial" w:cs="Arial"/>
                <w:b/>
                <w:bCs/>
                <w:iCs/>
              </w:rPr>
              <w:t>–</w:t>
            </w:r>
            <w:r>
              <w:rPr>
                <w:rStyle w:val="PageNumber"/>
                <w:rFonts w:ascii="Arial" w:hAnsi="Arial" w:cs="Arial"/>
                <w:b/>
                <w:bCs/>
                <w:iCs/>
              </w:rPr>
              <w:t xml:space="preserve"> ED</w:t>
            </w:r>
          </w:p>
          <w:p w14:paraId="3EFAF8A2" w14:textId="2DD91442" w:rsidR="00426647" w:rsidRPr="008546FB" w:rsidRDefault="00426647" w:rsidP="00901BB7">
            <w:pPr>
              <w:tabs>
                <w:tab w:val="left" w:pos="13587"/>
              </w:tabs>
              <w:rPr>
                <w:rStyle w:val="PageNumber"/>
                <w:rFonts w:ascii="Arial" w:hAnsi="Arial" w:cs="Arial"/>
                <w:b/>
                <w:bCs/>
                <w:iCs/>
              </w:rPr>
            </w:pP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2F94D541" w14:textId="517D5E51" w:rsidR="00901BB7" w:rsidRDefault="00901BB7" w:rsidP="00901BB7">
            <w:pPr>
              <w:tabs>
                <w:tab w:val="left" w:pos="13587"/>
              </w:tabs>
            </w:pPr>
            <w:r>
              <w:t xml:space="preserve">ED is the school link and part of the Cluster development </w:t>
            </w:r>
            <w:r w:rsidR="00BD6885">
              <w:t>group.</w:t>
            </w:r>
            <w:r>
              <w:t xml:space="preserve"> </w:t>
            </w:r>
          </w:p>
          <w:p w14:paraId="7247096D" w14:textId="77777777" w:rsidR="00901BB7" w:rsidRDefault="00901BB7" w:rsidP="00901BB7">
            <w:pPr>
              <w:tabs>
                <w:tab w:val="left" w:pos="13587"/>
              </w:tabs>
            </w:pPr>
            <w:r>
              <w:sym w:font="Symbol" w:char="F0B7"/>
            </w:r>
            <w:r>
              <w:t xml:space="preserve"> All staff (termly collegial sessions)</w:t>
            </w:r>
          </w:p>
          <w:p w14:paraId="3D213159" w14:textId="6305E942" w:rsidR="0073586E" w:rsidRPr="00901BB7" w:rsidRDefault="00901BB7" w:rsidP="00901BB7">
            <w:pPr>
              <w:tabs>
                <w:tab w:val="left" w:pos="13587"/>
              </w:tabs>
              <w:rPr>
                <w:rStyle w:val="PageNumber"/>
                <w:iCs/>
              </w:rPr>
            </w:pPr>
            <w:r>
              <w:sym w:font="Symbol" w:char="F0B7"/>
            </w:r>
            <w:r>
              <w:t xml:space="preserve"> Review in May 2024</w:t>
            </w: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74D26B48" w14:textId="3277C268" w:rsidR="00901BB7" w:rsidRDefault="00901BB7" w:rsidP="00901BB7">
            <w:pPr>
              <w:tabs>
                <w:tab w:val="left" w:pos="13587"/>
              </w:tabs>
            </w:pPr>
            <w:r>
              <w:sym w:font="Symbol" w:char="F0B7"/>
            </w:r>
            <w:r>
              <w:t xml:space="preserve"> £1000 from PEF for any resources or to produce/develop school materials.</w:t>
            </w:r>
          </w:p>
          <w:p w14:paraId="2849CE30" w14:textId="77777777" w:rsidR="00901BB7" w:rsidRDefault="00901BB7" w:rsidP="00901BB7">
            <w:pPr>
              <w:tabs>
                <w:tab w:val="left" w:pos="13587"/>
              </w:tabs>
            </w:pPr>
          </w:p>
          <w:p w14:paraId="3D6EFCA6" w14:textId="77777777" w:rsidR="0073586E" w:rsidRPr="008546FB" w:rsidRDefault="0073586E" w:rsidP="00901BB7">
            <w:pPr>
              <w:tabs>
                <w:tab w:val="left" w:pos="13587"/>
              </w:tabs>
              <w:rPr>
                <w:rStyle w:val="PageNumber"/>
                <w:rFonts w:ascii="Arial" w:hAnsi="Arial" w:cs="Arial"/>
                <w:b/>
                <w:bCs/>
                <w:iCs/>
              </w:rPr>
            </w:pPr>
          </w:p>
        </w:tc>
        <w:tc>
          <w:tcPr>
            <w:tcW w:w="1250" w:type="pct"/>
            <w:tcBorders>
              <w:top w:val="single" w:sz="6" w:space="0" w:color="auto"/>
              <w:left w:val="single" w:sz="6" w:space="0" w:color="auto"/>
              <w:bottom w:val="single" w:sz="6" w:space="0" w:color="auto"/>
              <w:right w:val="single" w:sz="6" w:space="0" w:color="auto"/>
            </w:tcBorders>
            <w:vAlign w:val="center"/>
          </w:tcPr>
          <w:p w14:paraId="0326230C" w14:textId="77777777" w:rsidR="00901BB7" w:rsidRDefault="00901BB7" w:rsidP="00901BB7">
            <w:pPr>
              <w:tabs>
                <w:tab w:val="left" w:pos="13587"/>
              </w:tabs>
              <w:rPr>
                <w:rStyle w:val="PageNumber"/>
                <w:b/>
                <w:bCs/>
                <w:iCs/>
              </w:rPr>
            </w:pPr>
            <w:r w:rsidRPr="00344BC6">
              <w:rPr>
                <w:rStyle w:val="PageNumber"/>
                <w:iCs/>
                <w:color w:val="FF0000"/>
              </w:rPr>
              <w:t>Expected Completion Date</w:t>
            </w:r>
            <w:r w:rsidRPr="00344BC6">
              <w:rPr>
                <w:rStyle w:val="PageNumber"/>
                <w:iCs/>
              </w:rPr>
              <w:t>-</w:t>
            </w:r>
            <w:r>
              <w:rPr>
                <w:rStyle w:val="PageNumber"/>
                <w:iCs/>
              </w:rPr>
              <w:t>June 2024</w:t>
            </w:r>
            <w:r w:rsidRPr="00344BC6">
              <w:rPr>
                <w:rStyle w:val="PageNumber"/>
                <w:b/>
                <w:bCs/>
                <w:iCs/>
              </w:rPr>
              <w:t xml:space="preserve"> </w:t>
            </w:r>
          </w:p>
          <w:p w14:paraId="53A08697" w14:textId="77777777" w:rsidR="0073586E" w:rsidRDefault="0073586E" w:rsidP="00901BB7">
            <w:pPr>
              <w:tabs>
                <w:tab w:val="left" w:pos="13587"/>
              </w:tabs>
              <w:rPr>
                <w:rStyle w:val="PageNumber"/>
                <w:rFonts w:ascii="Arial" w:hAnsi="Arial" w:cs="Arial"/>
                <w:b/>
                <w:bCs/>
                <w:iCs/>
              </w:rPr>
            </w:pPr>
          </w:p>
          <w:p w14:paraId="60746DF7" w14:textId="77777777" w:rsidR="00901BB7" w:rsidRDefault="00901BB7" w:rsidP="00901BB7">
            <w:pPr>
              <w:tabs>
                <w:tab w:val="left" w:pos="13587"/>
              </w:tabs>
              <w:rPr>
                <w:rStyle w:val="PageNumber"/>
                <w:rFonts w:ascii="Arial" w:hAnsi="Arial" w:cs="Arial"/>
                <w:b/>
                <w:bCs/>
                <w:iCs/>
              </w:rPr>
            </w:pPr>
          </w:p>
          <w:p w14:paraId="65DF338F" w14:textId="50582446" w:rsidR="00901BB7" w:rsidRPr="008546FB" w:rsidRDefault="00901BB7" w:rsidP="00901BB7">
            <w:pPr>
              <w:tabs>
                <w:tab w:val="left" w:pos="13587"/>
              </w:tabs>
              <w:rPr>
                <w:rStyle w:val="PageNumber"/>
                <w:rFonts w:ascii="Arial" w:hAnsi="Arial" w:cs="Arial"/>
                <w:b/>
                <w:bCs/>
                <w:iCs/>
              </w:rPr>
            </w:pPr>
          </w:p>
        </w:tc>
      </w:tr>
      <w:tr w:rsidR="0073586E" w:rsidRPr="008546FB" w14:paraId="0424D266" w14:textId="77777777" w:rsidTr="00CF7238">
        <w:trPr>
          <w:trHeight w:val="992"/>
        </w:trPr>
        <w:tc>
          <w:tcPr>
            <w:tcW w:w="2500" w:type="pct"/>
            <w:gridSpan w:val="3"/>
            <w:tcBorders>
              <w:top w:val="single" w:sz="6" w:space="0" w:color="auto"/>
              <w:left w:val="single" w:sz="6" w:space="0" w:color="auto"/>
              <w:bottom w:val="single" w:sz="6" w:space="0" w:color="auto"/>
              <w:right w:val="single" w:sz="6" w:space="0" w:color="auto"/>
            </w:tcBorders>
            <w:shd w:val="clear" w:color="auto" w:fill="C5E0B3"/>
            <w:vAlign w:val="center"/>
          </w:tcPr>
          <w:p w14:paraId="63505C0A" w14:textId="77777777" w:rsidR="0073586E" w:rsidRPr="008546FB" w:rsidRDefault="0073586E" w:rsidP="00CF7238">
            <w:pPr>
              <w:tabs>
                <w:tab w:val="left" w:pos="13587"/>
              </w:tabs>
              <w:jc w:val="center"/>
              <w:rPr>
                <w:rStyle w:val="PageNumber"/>
                <w:rFonts w:ascii="Arial" w:hAnsi="Arial" w:cs="Arial"/>
                <w:b/>
                <w:bCs/>
                <w:iCs/>
              </w:rPr>
            </w:pPr>
            <w:r w:rsidRPr="008546FB">
              <w:rPr>
                <w:rStyle w:val="PageNumber"/>
                <w:rFonts w:ascii="Arial" w:hAnsi="Arial" w:cs="Arial"/>
                <w:b/>
                <w:bCs/>
                <w:iCs/>
              </w:rPr>
              <w:t>Parental and Learner Engagement Opportunities</w:t>
            </w:r>
          </w:p>
        </w:tc>
        <w:tc>
          <w:tcPr>
            <w:tcW w:w="2500" w:type="pct"/>
            <w:gridSpan w:val="3"/>
            <w:tcBorders>
              <w:top w:val="single" w:sz="6" w:space="0" w:color="auto"/>
              <w:left w:val="single" w:sz="4" w:space="0" w:color="auto"/>
              <w:bottom w:val="single" w:sz="6" w:space="0" w:color="auto"/>
              <w:right w:val="single" w:sz="6" w:space="0" w:color="auto"/>
            </w:tcBorders>
            <w:shd w:val="clear" w:color="auto" w:fill="C5E0B3"/>
            <w:vAlign w:val="center"/>
          </w:tcPr>
          <w:p w14:paraId="1CE7D00A" w14:textId="77777777" w:rsidR="0073586E" w:rsidRPr="008546FB" w:rsidRDefault="0073586E" w:rsidP="00CF7238">
            <w:pPr>
              <w:tabs>
                <w:tab w:val="left" w:pos="13587"/>
              </w:tabs>
              <w:jc w:val="center"/>
              <w:rPr>
                <w:rStyle w:val="PageNumber"/>
                <w:rFonts w:ascii="Arial" w:hAnsi="Arial" w:cs="Arial"/>
                <w:b/>
                <w:bCs/>
                <w:iCs/>
              </w:rPr>
            </w:pPr>
            <w:r>
              <w:rPr>
                <w:rStyle w:val="PageNumber"/>
                <w:rFonts w:ascii="Arial" w:hAnsi="Arial" w:cs="Arial"/>
                <w:b/>
                <w:bCs/>
                <w:iCs/>
              </w:rPr>
              <w:t>Linkage to Framework for Inclusion</w:t>
            </w:r>
          </w:p>
        </w:tc>
      </w:tr>
      <w:tr w:rsidR="0073586E" w:rsidRPr="008546FB" w14:paraId="6436D482" w14:textId="77777777" w:rsidTr="00CF7238">
        <w:trPr>
          <w:trHeight w:val="992"/>
        </w:trPr>
        <w:tc>
          <w:tcPr>
            <w:tcW w:w="2500" w:type="pct"/>
            <w:gridSpan w:val="3"/>
            <w:tcBorders>
              <w:top w:val="single" w:sz="6" w:space="0" w:color="auto"/>
              <w:left w:val="single" w:sz="6" w:space="0" w:color="auto"/>
              <w:bottom w:val="single" w:sz="6" w:space="0" w:color="auto"/>
              <w:right w:val="single" w:sz="6" w:space="0" w:color="auto"/>
            </w:tcBorders>
          </w:tcPr>
          <w:p w14:paraId="26DC0F65" w14:textId="5640B90F" w:rsidR="00292FF3" w:rsidRDefault="00292FF3" w:rsidP="00292FF3">
            <w:pPr>
              <w:keepLines/>
              <w:numPr>
                <w:ilvl w:val="0"/>
                <w:numId w:val="27"/>
              </w:numPr>
              <w:shd w:val="clear" w:color="auto" w:fill="FFFFFF"/>
              <w:spacing w:before="240" w:after="100" w:afterAutospacing="1"/>
            </w:pPr>
            <w:r w:rsidRPr="009D3353">
              <w:rPr>
                <w:color w:val="FF0000"/>
              </w:rPr>
              <w:t>Learners</w:t>
            </w:r>
            <w:r>
              <w:t xml:space="preserve"> - improved pupil-teacher, child-staff, and peer-to-peer relations; improved teaching and learning; improved guidance and support; a better school ethos and greater sense of a shared community; a reciprocal sense of feeling valued, </w:t>
            </w:r>
            <w:r w:rsidR="00BD6885">
              <w:t>trusted,</w:t>
            </w:r>
            <w:r>
              <w:t xml:space="preserve"> and respected; improved engagement, empowerment, and commitment to education; improved achievement and attainment; an addressing of the ‘attainment gap’ between learners from more and less deprived backgrounds.</w:t>
            </w:r>
            <w:r w:rsidR="00911D6C">
              <w:t xml:space="preserve">  Pupils will have the opportunity to learn about the skills needed to become an effective talker and listening and engage in meaningful tasks to support this.</w:t>
            </w:r>
          </w:p>
          <w:p w14:paraId="6D6E1CDF" w14:textId="6C9D9B52" w:rsidR="00292FF3" w:rsidRDefault="00292FF3" w:rsidP="00292FF3">
            <w:pPr>
              <w:keepLines/>
              <w:numPr>
                <w:ilvl w:val="0"/>
                <w:numId w:val="27"/>
              </w:numPr>
              <w:shd w:val="clear" w:color="auto" w:fill="FFFFFF"/>
              <w:spacing w:before="240" w:after="100" w:afterAutospacing="1"/>
            </w:pPr>
            <w:r w:rsidRPr="00D630CE">
              <w:rPr>
                <w:color w:val="FF0000"/>
              </w:rPr>
              <w:t>Parents and other stakeholders</w:t>
            </w:r>
            <w:r>
              <w:rPr>
                <w:color w:val="FF0000"/>
              </w:rPr>
              <w:t xml:space="preserve"> – Looking Inwards/Outwards/Forward –</w:t>
            </w:r>
            <w:r>
              <w:t xml:space="preserve"> Building positive partnerships across the cluster, engaging in professional dialogue, sharing </w:t>
            </w:r>
            <w:r w:rsidR="00BD6885">
              <w:lastRenderedPageBreak/>
              <w:t>ideas,</w:t>
            </w:r>
            <w:r>
              <w:t xml:space="preserve"> and moderating listening and talking assessments across and within a level.</w:t>
            </w:r>
            <w:r w:rsidR="00911D6C">
              <w:t xml:space="preserve">  Parents will be provided with communication booklets at the start of the year for our nursery and Primary One pupils</w:t>
            </w:r>
            <w:r w:rsidR="00426647">
              <w:t xml:space="preserve"> </w:t>
            </w:r>
            <w:r w:rsidR="00911D6C">
              <w:t xml:space="preserve">which was developed by some staff which can help them to support their child at home and a ‘who to go to’ guide if they are having any difficulties.  </w:t>
            </w:r>
          </w:p>
          <w:p w14:paraId="2F56A380" w14:textId="77777777" w:rsidR="0073586E" w:rsidRDefault="00911D6C" w:rsidP="00CF7238">
            <w:pPr>
              <w:keepLines/>
              <w:numPr>
                <w:ilvl w:val="0"/>
                <w:numId w:val="27"/>
              </w:numPr>
              <w:shd w:val="clear" w:color="auto" w:fill="FFFFFF"/>
              <w:spacing w:before="240" w:after="100" w:afterAutospacing="1"/>
              <w:rPr>
                <w:rStyle w:val="PageNumber"/>
              </w:rPr>
            </w:pPr>
            <w:r w:rsidRPr="00FB44CB">
              <w:t>Staff will be invo</w:t>
            </w:r>
            <w:r w:rsidR="00FB44CB" w:rsidRPr="00FB44CB">
              <w:t>lved in cluster events to develop</w:t>
            </w:r>
            <w:r w:rsidR="00FB44CB">
              <w:rPr>
                <w:color w:val="FF0000"/>
              </w:rPr>
              <w:t xml:space="preserve"> </w:t>
            </w:r>
            <w:r w:rsidR="00FB44CB" w:rsidRPr="00FB44CB">
              <w:t>their knowledge and understanding of how to assess and plan for talking and listening across the levels</w:t>
            </w:r>
            <w:r w:rsidR="00FB44CB">
              <w:rPr>
                <w:color w:val="FF0000"/>
              </w:rPr>
              <w:t>.</w:t>
            </w:r>
            <w:r w:rsidR="00FB44CB">
              <w:t xml:space="preserve">  They will be involved in professional dialogue with staff from schools within the cluster</w:t>
            </w:r>
            <w:r w:rsidR="00F1181B" w:rsidRPr="00F1181B">
              <w:rPr>
                <w:rStyle w:val="PageNumber"/>
              </w:rPr>
              <w:t>.</w:t>
            </w:r>
          </w:p>
          <w:p w14:paraId="16E0F429" w14:textId="77777777" w:rsidR="00426647" w:rsidRDefault="00426647" w:rsidP="00426647">
            <w:pPr>
              <w:keepLines/>
              <w:shd w:val="clear" w:color="auto" w:fill="FFFFFF"/>
              <w:spacing w:before="240" w:after="100" w:afterAutospacing="1"/>
              <w:ind w:left="720"/>
              <w:rPr>
                <w:rStyle w:val="PageNumber"/>
              </w:rPr>
            </w:pPr>
          </w:p>
          <w:p w14:paraId="56032072" w14:textId="77777777" w:rsidR="00405D0C" w:rsidRDefault="00405D0C" w:rsidP="00426647">
            <w:pPr>
              <w:keepLines/>
              <w:shd w:val="clear" w:color="auto" w:fill="FFFFFF"/>
              <w:spacing w:before="240" w:after="100" w:afterAutospacing="1"/>
              <w:ind w:left="720"/>
              <w:rPr>
                <w:rStyle w:val="PageNumber"/>
              </w:rPr>
            </w:pPr>
          </w:p>
          <w:p w14:paraId="210839CF" w14:textId="77777777" w:rsidR="00405D0C" w:rsidRDefault="00405D0C" w:rsidP="00426647">
            <w:pPr>
              <w:keepLines/>
              <w:shd w:val="clear" w:color="auto" w:fill="FFFFFF"/>
              <w:spacing w:before="240" w:after="100" w:afterAutospacing="1"/>
              <w:ind w:left="720"/>
              <w:rPr>
                <w:rStyle w:val="PageNumber"/>
              </w:rPr>
            </w:pPr>
          </w:p>
          <w:p w14:paraId="01FBDF57" w14:textId="77777777" w:rsidR="00405D0C" w:rsidRDefault="00405D0C" w:rsidP="00426647">
            <w:pPr>
              <w:keepLines/>
              <w:shd w:val="clear" w:color="auto" w:fill="FFFFFF"/>
              <w:spacing w:before="240" w:after="100" w:afterAutospacing="1"/>
              <w:ind w:left="720"/>
              <w:rPr>
                <w:rStyle w:val="PageNumber"/>
              </w:rPr>
            </w:pPr>
          </w:p>
          <w:p w14:paraId="284A1DE7" w14:textId="77777777" w:rsidR="00405D0C" w:rsidRDefault="00405D0C" w:rsidP="00426647">
            <w:pPr>
              <w:keepLines/>
              <w:shd w:val="clear" w:color="auto" w:fill="FFFFFF"/>
              <w:spacing w:before="240" w:after="100" w:afterAutospacing="1"/>
              <w:ind w:left="720"/>
              <w:rPr>
                <w:rStyle w:val="PageNumber"/>
              </w:rPr>
            </w:pPr>
          </w:p>
          <w:p w14:paraId="7E4DE1F6" w14:textId="77777777" w:rsidR="00405D0C" w:rsidRDefault="00405D0C" w:rsidP="00426647">
            <w:pPr>
              <w:keepLines/>
              <w:shd w:val="clear" w:color="auto" w:fill="FFFFFF"/>
              <w:spacing w:before="240" w:after="100" w:afterAutospacing="1"/>
              <w:ind w:left="720"/>
              <w:rPr>
                <w:rStyle w:val="PageNumber"/>
              </w:rPr>
            </w:pPr>
          </w:p>
          <w:p w14:paraId="13A84077" w14:textId="3E69DCF1" w:rsidR="00405D0C" w:rsidRPr="00F1181B" w:rsidRDefault="00405D0C" w:rsidP="00426647">
            <w:pPr>
              <w:keepLines/>
              <w:shd w:val="clear" w:color="auto" w:fill="FFFFFF"/>
              <w:spacing w:before="240" w:after="100" w:afterAutospacing="1"/>
              <w:ind w:left="720"/>
              <w:rPr>
                <w:rStyle w:val="PageNumber"/>
              </w:rPr>
            </w:pPr>
          </w:p>
        </w:tc>
        <w:tc>
          <w:tcPr>
            <w:tcW w:w="2500" w:type="pct"/>
            <w:gridSpan w:val="3"/>
            <w:tcBorders>
              <w:top w:val="single" w:sz="6" w:space="0" w:color="auto"/>
              <w:left w:val="single" w:sz="4" w:space="0" w:color="auto"/>
              <w:bottom w:val="single" w:sz="6" w:space="0" w:color="auto"/>
              <w:right w:val="single" w:sz="6" w:space="0" w:color="auto"/>
            </w:tcBorders>
          </w:tcPr>
          <w:p w14:paraId="07816858" w14:textId="6D5C59D0" w:rsidR="00292FF3" w:rsidRDefault="00292FF3" w:rsidP="00292FF3">
            <w:pPr>
              <w:tabs>
                <w:tab w:val="left" w:pos="13587"/>
              </w:tabs>
              <w:rPr>
                <w:b/>
                <w:bCs/>
              </w:rPr>
            </w:pPr>
            <w:r w:rsidRPr="00495851">
              <w:rPr>
                <w:b/>
                <w:bCs/>
              </w:rPr>
              <w:lastRenderedPageBreak/>
              <w:t xml:space="preserve">Professional </w:t>
            </w:r>
            <w:r>
              <w:rPr>
                <w:b/>
                <w:bCs/>
              </w:rPr>
              <w:t>Knowledge and Understanding:</w:t>
            </w:r>
          </w:p>
          <w:p w14:paraId="0AEE693E" w14:textId="00CB0949" w:rsidR="000E2630" w:rsidRDefault="000E2630" w:rsidP="00292FF3">
            <w:pPr>
              <w:tabs>
                <w:tab w:val="left" w:pos="13587"/>
              </w:tabs>
            </w:pPr>
            <w:r>
              <w:t>-pedagogical and learning theories and draw on these appropriately to inform curriculum design and content where appropriate taking account of additional support needs.</w:t>
            </w:r>
          </w:p>
          <w:p w14:paraId="082FE866" w14:textId="59FD8A28" w:rsidR="000E2630" w:rsidRDefault="000E2630" w:rsidP="00292FF3">
            <w:pPr>
              <w:tabs>
                <w:tab w:val="left" w:pos="13587"/>
              </w:tabs>
            </w:pPr>
            <w:r>
              <w:rPr>
                <w:b/>
                <w:bCs/>
              </w:rPr>
              <w:t>-</w:t>
            </w:r>
            <w:r>
              <w:t>the need to adapt and enhance learning experiences for learners with additional support needs.</w:t>
            </w:r>
          </w:p>
          <w:p w14:paraId="7CC48D8B" w14:textId="0AE85553" w:rsidR="000E2630" w:rsidRDefault="000E2630" w:rsidP="00292FF3">
            <w:pPr>
              <w:tabs>
                <w:tab w:val="left" w:pos="13587"/>
              </w:tabs>
              <w:rPr>
                <w:b/>
                <w:bCs/>
              </w:rPr>
            </w:pPr>
            <w:r>
              <w:t>-the features of inclusive learning contexts which motivate and value every learner.</w:t>
            </w:r>
          </w:p>
          <w:p w14:paraId="31A6C604" w14:textId="77777777" w:rsidR="00292FF3" w:rsidRDefault="00292FF3" w:rsidP="00292FF3">
            <w:pPr>
              <w:tabs>
                <w:tab w:val="left" w:pos="13587"/>
              </w:tabs>
              <w:rPr>
                <w:b/>
                <w:bCs/>
              </w:rPr>
            </w:pPr>
            <w:r w:rsidRPr="00495851">
              <w:rPr>
                <w:b/>
                <w:bCs/>
              </w:rPr>
              <w:t>Professional Skills and Abilities:</w:t>
            </w:r>
          </w:p>
          <w:p w14:paraId="75762DAD" w14:textId="77777777" w:rsidR="000E2630" w:rsidRDefault="000E2630" w:rsidP="000E2630">
            <w:pPr>
              <w:tabs>
                <w:tab w:val="left" w:pos="13587"/>
              </w:tabs>
            </w:pPr>
            <w:r>
              <w:t>-identifying the potential barriers to learning and plan differentiated and appropriately challenging learning experiences to ensure learning is accessible for every learner.</w:t>
            </w:r>
          </w:p>
          <w:p w14:paraId="51C32D79" w14:textId="77777777" w:rsidR="000E2630" w:rsidRDefault="000E2630" w:rsidP="000E2630">
            <w:pPr>
              <w:tabs>
                <w:tab w:val="left" w:pos="13587"/>
              </w:tabs>
            </w:pPr>
            <w:r>
              <w:t>- planning and adapting learning, teaching and assessment, to meet the needs of every learner.</w:t>
            </w:r>
          </w:p>
          <w:p w14:paraId="47B45CE3" w14:textId="77777777" w:rsidR="000E2630" w:rsidRDefault="000E2630" w:rsidP="000E2630">
            <w:pPr>
              <w:tabs>
                <w:tab w:val="left" w:pos="13587"/>
              </w:tabs>
            </w:pPr>
            <w:r>
              <w:rPr>
                <w:rStyle w:val="PageNumber"/>
                <w:rFonts w:ascii="Arial" w:hAnsi="Arial" w:cs="Arial"/>
                <w:b/>
                <w:bCs/>
                <w:iCs/>
              </w:rPr>
              <w:t>-</w:t>
            </w:r>
            <w:r>
              <w:t xml:space="preserve"> taking into account the additional support needs of learners to </w:t>
            </w:r>
            <w:r>
              <w:lastRenderedPageBreak/>
              <w:t>ensure meaningful learning experiences.</w:t>
            </w:r>
          </w:p>
          <w:p w14:paraId="1D7832BE" w14:textId="77777777" w:rsidR="00292FF3" w:rsidRDefault="00292FF3" w:rsidP="00292FF3">
            <w:pPr>
              <w:tabs>
                <w:tab w:val="left" w:pos="13587"/>
              </w:tabs>
              <w:rPr>
                <w:rStyle w:val="PageNumber"/>
                <w:rFonts w:ascii="Arial" w:hAnsi="Arial" w:cs="Arial"/>
                <w:b/>
                <w:bCs/>
                <w:iCs/>
              </w:rPr>
            </w:pPr>
          </w:p>
          <w:p w14:paraId="486F89ED" w14:textId="77777777" w:rsidR="0030173C" w:rsidRDefault="0030173C" w:rsidP="00292FF3">
            <w:pPr>
              <w:tabs>
                <w:tab w:val="left" w:pos="13587"/>
              </w:tabs>
              <w:rPr>
                <w:rStyle w:val="PageNumber"/>
                <w:rFonts w:ascii="Arial" w:hAnsi="Arial" w:cs="Arial"/>
                <w:b/>
                <w:bCs/>
                <w:iCs/>
              </w:rPr>
            </w:pPr>
          </w:p>
          <w:p w14:paraId="15EC7E05" w14:textId="77777777" w:rsidR="0030173C" w:rsidRDefault="0030173C" w:rsidP="00292FF3">
            <w:pPr>
              <w:tabs>
                <w:tab w:val="left" w:pos="13587"/>
              </w:tabs>
              <w:rPr>
                <w:rStyle w:val="PageNumber"/>
                <w:rFonts w:ascii="Arial" w:hAnsi="Arial" w:cs="Arial"/>
                <w:b/>
                <w:bCs/>
                <w:iCs/>
              </w:rPr>
            </w:pPr>
          </w:p>
          <w:p w14:paraId="42E69FB5" w14:textId="77777777" w:rsidR="0030173C" w:rsidRDefault="0030173C" w:rsidP="00292FF3">
            <w:pPr>
              <w:tabs>
                <w:tab w:val="left" w:pos="13587"/>
              </w:tabs>
              <w:rPr>
                <w:rStyle w:val="PageNumber"/>
                <w:rFonts w:ascii="Arial" w:hAnsi="Arial" w:cs="Arial"/>
                <w:b/>
                <w:bCs/>
                <w:iCs/>
              </w:rPr>
            </w:pPr>
          </w:p>
          <w:p w14:paraId="5290AAD7" w14:textId="77777777" w:rsidR="0030173C" w:rsidRDefault="0030173C" w:rsidP="00292FF3">
            <w:pPr>
              <w:tabs>
                <w:tab w:val="left" w:pos="13587"/>
              </w:tabs>
              <w:rPr>
                <w:rStyle w:val="PageNumber"/>
                <w:rFonts w:ascii="Arial" w:hAnsi="Arial" w:cs="Arial"/>
                <w:b/>
                <w:bCs/>
                <w:iCs/>
              </w:rPr>
            </w:pPr>
          </w:p>
          <w:p w14:paraId="21C6413E" w14:textId="77777777" w:rsidR="0030173C" w:rsidRDefault="0030173C" w:rsidP="00292FF3">
            <w:pPr>
              <w:tabs>
                <w:tab w:val="left" w:pos="13587"/>
              </w:tabs>
              <w:rPr>
                <w:rStyle w:val="PageNumber"/>
                <w:rFonts w:ascii="Arial" w:hAnsi="Arial" w:cs="Arial"/>
                <w:b/>
                <w:bCs/>
                <w:iCs/>
              </w:rPr>
            </w:pPr>
          </w:p>
          <w:p w14:paraId="1C4F2808" w14:textId="77777777" w:rsidR="0030173C" w:rsidRDefault="0030173C" w:rsidP="00292FF3">
            <w:pPr>
              <w:tabs>
                <w:tab w:val="left" w:pos="13587"/>
              </w:tabs>
              <w:rPr>
                <w:rStyle w:val="PageNumber"/>
                <w:rFonts w:ascii="Arial" w:hAnsi="Arial" w:cs="Arial"/>
                <w:b/>
                <w:bCs/>
                <w:iCs/>
              </w:rPr>
            </w:pPr>
          </w:p>
          <w:p w14:paraId="019E7B6A" w14:textId="77777777" w:rsidR="0030173C" w:rsidRDefault="0030173C" w:rsidP="00292FF3">
            <w:pPr>
              <w:tabs>
                <w:tab w:val="left" w:pos="13587"/>
              </w:tabs>
              <w:rPr>
                <w:rStyle w:val="PageNumber"/>
                <w:rFonts w:ascii="Arial" w:hAnsi="Arial" w:cs="Arial"/>
                <w:b/>
                <w:bCs/>
                <w:iCs/>
              </w:rPr>
            </w:pPr>
          </w:p>
          <w:p w14:paraId="4062ED07" w14:textId="77777777" w:rsidR="0030173C" w:rsidRDefault="0030173C" w:rsidP="00292FF3">
            <w:pPr>
              <w:tabs>
                <w:tab w:val="left" w:pos="13587"/>
              </w:tabs>
              <w:rPr>
                <w:rStyle w:val="PageNumber"/>
                <w:rFonts w:ascii="Arial" w:hAnsi="Arial" w:cs="Arial"/>
                <w:b/>
                <w:bCs/>
                <w:iCs/>
              </w:rPr>
            </w:pPr>
          </w:p>
          <w:p w14:paraId="68308CF0" w14:textId="77777777" w:rsidR="0030173C" w:rsidRDefault="0030173C" w:rsidP="00292FF3">
            <w:pPr>
              <w:tabs>
                <w:tab w:val="left" w:pos="13587"/>
              </w:tabs>
              <w:rPr>
                <w:rStyle w:val="PageNumber"/>
                <w:rFonts w:ascii="Arial" w:hAnsi="Arial" w:cs="Arial"/>
                <w:b/>
                <w:bCs/>
                <w:iCs/>
              </w:rPr>
            </w:pPr>
          </w:p>
          <w:p w14:paraId="555ACAEE" w14:textId="77777777" w:rsidR="0030173C" w:rsidRDefault="0030173C" w:rsidP="00292FF3">
            <w:pPr>
              <w:tabs>
                <w:tab w:val="left" w:pos="13587"/>
              </w:tabs>
              <w:rPr>
                <w:rStyle w:val="PageNumber"/>
                <w:rFonts w:ascii="Arial" w:hAnsi="Arial" w:cs="Arial"/>
                <w:b/>
                <w:bCs/>
                <w:iCs/>
              </w:rPr>
            </w:pPr>
          </w:p>
          <w:p w14:paraId="6F7BD7FF" w14:textId="77777777" w:rsidR="0030173C" w:rsidRDefault="0030173C" w:rsidP="00292FF3">
            <w:pPr>
              <w:tabs>
                <w:tab w:val="left" w:pos="13587"/>
              </w:tabs>
              <w:rPr>
                <w:rStyle w:val="PageNumber"/>
                <w:rFonts w:ascii="Arial" w:hAnsi="Arial" w:cs="Arial"/>
                <w:b/>
                <w:bCs/>
                <w:iCs/>
              </w:rPr>
            </w:pPr>
          </w:p>
          <w:p w14:paraId="75411CBE" w14:textId="77777777" w:rsidR="0030173C" w:rsidRDefault="0030173C" w:rsidP="00292FF3">
            <w:pPr>
              <w:tabs>
                <w:tab w:val="left" w:pos="13587"/>
              </w:tabs>
              <w:rPr>
                <w:rStyle w:val="PageNumber"/>
                <w:rFonts w:ascii="Arial" w:hAnsi="Arial" w:cs="Arial"/>
                <w:b/>
                <w:bCs/>
                <w:iCs/>
              </w:rPr>
            </w:pPr>
          </w:p>
          <w:p w14:paraId="27FB6767" w14:textId="77777777" w:rsidR="0030173C" w:rsidRDefault="0030173C" w:rsidP="00292FF3">
            <w:pPr>
              <w:tabs>
                <w:tab w:val="left" w:pos="13587"/>
              </w:tabs>
              <w:rPr>
                <w:rStyle w:val="PageNumber"/>
                <w:rFonts w:ascii="Arial" w:hAnsi="Arial" w:cs="Arial"/>
                <w:b/>
                <w:bCs/>
                <w:iCs/>
              </w:rPr>
            </w:pPr>
          </w:p>
          <w:p w14:paraId="7ED04316" w14:textId="77777777" w:rsidR="0030173C" w:rsidRDefault="0030173C" w:rsidP="00292FF3">
            <w:pPr>
              <w:tabs>
                <w:tab w:val="left" w:pos="13587"/>
              </w:tabs>
              <w:rPr>
                <w:rStyle w:val="PageNumber"/>
                <w:rFonts w:ascii="Arial" w:hAnsi="Arial" w:cs="Arial"/>
                <w:b/>
                <w:bCs/>
                <w:iCs/>
              </w:rPr>
            </w:pPr>
          </w:p>
          <w:p w14:paraId="2A4C5209" w14:textId="77777777" w:rsidR="0030173C" w:rsidRDefault="0030173C" w:rsidP="00292FF3">
            <w:pPr>
              <w:tabs>
                <w:tab w:val="left" w:pos="13587"/>
              </w:tabs>
              <w:rPr>
                <w:rStyle w:val="PageNumber"/>
                <w:rFonts w:ascii="Arial" w:hAnsi="Arial" w:cs="Arial"/>
                <w:b/>
                <w:bCs/>
                <w:iCs/>
              </w:rPr>
            </w:pPr>
          </w:p>
          <w:p w14:paraId="38BDCB8E" w14:textId="16AA9CC1" w:rsidR="0030173C" w:rsidRDefault="0030173C" w:rsidP="00292FF3">
            <w:pPr>
              <w:tabs>
                <w:tab w:val="left" w:pos="13587"/>
              </w:tabs>
              <w:rPr>
                <w:rStyle w:val="PageNumber"/>
                <w:rFonts w:ascii="Arial" w:hAnsi="Arial" w:cs="Arial"/>
                <w:b/>
                <w:bCs/>
                <w:iCs/>
              </w:rPr>
            </w:pPr>
          </w:p>
        </w:tc>
      </w:tr>
    </w:tbl>
    <w:p w14:paraId="6629D61A" w14:textId="33AE250B" w:rsidR="00454F24" w:rsidRDefault="00454F24" w:rsidP="0083544B">
      <w:pPr>
        <w:tabs>
          <w:tab w:val="left" w:pos="284"/>
          <w:tab w:val="left" w:pos="709"/>
        </w:tabs>
        <w:rPr>
          <w:rFonts w:ascii="Arial" w:hAnsi="Arial" w:cs="Arial"/>
          <w:noProof/>
          <w:lang w:val="en-GB" w:eastAsia="en-GB"/>
        </w:rPr>
      </w:pPr>
    </w:p>
    <w:p w14:paraId="3428392E" w14:textId="02B2BD7A" w:rsidR="007E02B1" w:rsidRDefault="007E02B1" w:rsidP="0083544B">
      <w:pPr>
        <w:tabs>
          <w:tab w:val="left" w:pos="284"/>
          <w:tab w:val="left" w:pos="709"/>
        </w:tabs>
        <w:rPr>
          <w:rFonts w:ascii="Arial" w:hAnsi="Arial" w:cs="Arial"/>
          <w:noProof/>
          <w:lang w:val="en-GB" w:eastAsia="en-GB"/>
        </w:rPr>
      </w:pPr>
    </w:p>
    <w:p w14:paraId="1E1B936A" w14:textId="22F315CA" w:rsidR="001C0B3B" w:rsidRDefault="001C0B3B" w:rsidP="0083544B">
      <w:pPr>
        <w:tabs>
          <w:tab w:val="left" w:pos="284"/>
          <w:tab w:val="left" w:pos="709"/>
        </w:tabs>
        <w:rPr>
          <w:rFonts w:ascii="Arial" w:hAnsi="Arial" w:cs="Arial"/>
          <w:noProof/>
          <w:lang w:val="en-GB" w:eastAsia="en-GB"/>
        </w:rPr>
      </w:pPr>
    </w:p>
    <w:p w14:paraId="6297AD6A" w14:textId="6FE49CD6" w:rsidR="001C0B3B" w:rsidRDefault="001C0B3B" w:rsidP="0083544B">
      <w:pPr>
        <w:tabs>
          <w:tab w:val="left" w:pos="284"/>
          <w:tab w:val="left" w:pos="709"/>
        </w:tabs>
        <w:rPr>
          <w:rFonts w:ascii="Arial" w:hAnsi="Arial" w:cs="Arial"/>
          <w:noProof/>
          <w:lang w:val="en-GB" w:eastAsia="en-GB"/>
        </w:rPr>
      </w:pPr>
    </w:p>
    <w:p w14:paraId="3061BC13" w14:textId="3078E1F8" w:rsidR="001C0B3B" w:rsidRDefault="001C0B3B" w:rsidP="0083544B">
      <w:pPr>
        <w:tabs>
          <w:tab w:val="left" w:pos="284"/>
          <w:tab w:val="left" w:pos="709"/>
        </w:tabs>
        <w:rPr>
          <w:rFonts w:ascii="Arial" w:hAnsi="Arial" w:cs="Arial"/>
          <w:noProof/>
          <w:lang w:val="en-GB" w:eastAsia="en-GB"/>
        </w:rPr>
      </w:pPr>
    </w:p>
    <w:p w14:paraId="2881C25C" w14:textId="150A000B" w:rsidR="001C0B3B" w:rsidRDefault="001C0B3B" w:rsidP="0083544B">
      <w:pPr>
        <w:tabs>
          <w:tab w:val="left" w:pos="284"/>
          <w:tab w:val="left" w:pos="709"/>
        </w:tabs>
        <w:rPr>
          <w:rFonts w:ascii="Arial" w:hAnsi="Arial" w:cs="Arial"/>
          <w:noProof/>
          <w:lang w:val="en-GB" w:eastAsia="en-GB"/>
        </w:rPr>
      </w:pPr>
    </w:p>
    <w:p w14:paraId="3BB05773" w14:textId="7717AC1E" w:rsidR="001C0B3B" w:rsidRDefault="001C0B3B" w:rsidP="0083544B">
      <w:pPr>
        <w:tabs>
          <w:tab w:val="left" w:pos="284"/>
          <w:tab w:val="left" w:pos="709"/>
        </w:tabs>
        <w:rPr>
          <w:rFonts w:ascii="Arial" w:hAnsi="Arial" w:cs="Arial"/>
          <w:noProof/>
          <w:lang w:val="en-GB" w:eastAsia="en-GB"/>
        </w:rPr>
      </w:pPr>
    </w:p>
    <w:p w14:paraId="6232F6D4" w14:textId="58340DA3" w:rsidR="001C0B3B" w:rsidRDefault="001C0B3B" w:rsidP="0083544B">
      <w:pPr>
        <w:tabs>
          <w:tab w:val="left" w:pos="284"/>
          <w:tab w:val="left" w:pos="709"/>
        </w:tabs>
        <w:rPr>
          <w:rFonts w:ascii="Arial" w:hAnsi="Arial" w:cs="Arial"/>
          <w:noProof/>
          <w:lang w:val="en-GB" w:eastAsia="en-GB"/>
        </w:rPr>
      </w:pPr>
    </w:p>
    <w:p w14:paraId="5FFC1243" w14:textId="64556B54" w:rsidR="001C0B3B" w:rsidRDefault="001C0B3B" w:rsidP="0083544B">
      <w:pPr>
        <w:tabs>
          <w:tab w:val="left" w:pos="284"/>
          <w:tab w:val="left" w:pos="709"/>
        </w:tabs>
        <w:rPr>
          <w:rFonts w:ascii="Arial" w:hAnsi="Arial" w:cs="Arial"/>
          <w:noProof/>
          <w:lang w:val="en-GB" w:eastAsia="en-GB"/>
        </w:rPr>
      </w:pPr>
    </w:p>
    <w:p w14:paraId="3C03714C" w14:textId="6B1E4D25" w:rsidR="001C0B3B" w:rsidRDefault="001C0B3B" w:rsidP="0083544B">
      <w:pPr>
        <w:tabs>
          <w:tab w:val="left" w:pos="284"/>
          <w:tab w:val="left" w:pos="709"/>
        </w:tabs>
        <w:rPr>
          <w:rFonts w:ascii="Arial" w:hAnsi="Arial" w:cs="Arial"/>
          <w:noProof/>
          <w:lang w:val="en-GB" w:eastAsia="en-GB"/>
        </w:rPr>
      </w:pPr>
    </w:p>
    <w:p w14:paraId="04826ACC" w14:textId="1A47CC62" w:rsidR="001C0B3B" w:rsidRDefault="001C0B3B" w:rsidP="0083544B">
      <w:pPr>
        <w:tabs>
          <w:tab w:val="left" w:pos="284"/>
          <w:tab w:val="left" w:pos="709"/>
        </w:tabs>
        <w:rPr>
          <w:rFonts w:ascii="Arial" w:hAnsi="Arial" w:cs="Arial"/>
          <w:noProof/>
          <w:lang w:val="en-GB"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7"/>
        <w:gridCol w:w="1150"/>
        <w:gridCol w:w="2297"/>
        <w:gridCol w:w="2300"/>
        <w:gridCol w:w="1147"/>
        <w:gridCol w:w="3447"/>
      </w:tblGrid>
      <w:tr w:rsidR="001C0B3B" w:rsidRPr="008546FB" w14:paraId="3D5BD188" w14:textId="77777777" w:rsidTr="006E242A">
        <w:trPr>
          <w:trHeight w:val="997"/>
        </w:trPr>
        <w:tc>
          <w:tcPr>
            <w:tcW w:w="1667" w:type="pct"/>
            <w:gridSpan w:val="2"/>
            <w:tcBorders>
              <w:top w:val="single" w:sz="6" w:space="0" w:color="auto"/>
              <w:left w:val="single" w:sz="6" w:space="0" w:color="auto"/>
              <w:bottom w:val="single" w:sz="6" w:space="0" w:color="auto"/>
              <w:right w:val="single" w:sz="4" w:space="0" w:color="auto"/>
            </w:tcBorders>
            <w:shd w:val="clear" w:color="auto" w:fill="A8D08D"/>
            <w:vAlign w:val="center"/>
          </w:tcPr>
          <w:p w14:paraId="5F0E78A6" w14:textId="77777777" w:rsidR="001C0B3B" w:rsidRPr="008546FB" w:rsidRDefault="001C0B3B" w:rsidP="006E242A">
            <w:pPr>
              <w:tabs>
                <w:tab w:val="left" w:pos="13587"/>
              </w:tabs>
              <w:jc w:val="center"/>
              <w:rPr>
                <w:rFonts w:ascii="Arial" w:hAnsi="Arial" w:cs="Arial"/>
                <w:b/>
                <w:bCs/>
                <w:iCs/>
              </w:rPr>
            </w:pPr>
            <w:r w:rsidRPr="008546FB">
              <w:rPr>
                <w:rFonts w:ascii="Arial" w:hAnsi="Arial" w:cs="Arial"/>
                <w:b/>
                <w:bCs/>
                <w:iCs/>
              </w:rPr>
              <w:lastRenderedPageBreak/>
              <w:t>School Priority</w:t>
            </w:r>
          </w:p>
          <w:p w14:paraId="49375E82" w14:textId="77777777" w:rsidR="001C0B3B" w:rsidRPr="008546FB" w:rsidRDefault="001C0B3B" w:rsidP="006E242A">
            <w:pPr>
              <w:tabs>
                <w:tab w:val="left" w:pos="13587"/>
              </w:tabs>
              <w:jc w:val="center"/>
              <w:rPr>
                <w:rFonts w:ascii="Arial" w:hAnsi="Arial" w:cs="Arial"/>
                <w:b/>
                <w:bCs/>
                <w:iCs/>
              </w:rPr>
            </w:pPr>
            <w:r w:rsidRPr="008546FB">
              <w:rPr>
                <w:rFonts w:ascii="Arial" w:hAnsi="Arial" w:cs="Arial"/>
                <w:b/>
                <w:bCs/>
                <w:iCs/>
              </w:rPr>
              <w:t>/Improvement Area</w:t>
            </w:r>
          </w:p>
          <w:p w14:paraId="6C3171C6" w14:textId="77777777" w:rsidR="001C0B3B" w:rsidRPr="008546FB" w:rsidRDefault="001C0B3B" w:rsidP="006E242A">
            <w:pPr>
              <w:pStyle w:val="Heading3"/>
              <w:spacing w:before="0" w:beforeAutospacing="0" w:after="0" w:afterAutospacing="0"/>
              <w:jc w:val="center"/>
              <w:rPr>
                <w:i w:val="0"/>
                <w:color w:val="auto"/>
              </w:rPr>
            </w:pPr>
          </w:p>
        </w:tc>
        <w:tc>
          <w:tcPr>
            <w:tcW w:w="1667" w:type="pct"/>
            <w:gridSpan w:val="2"/>
            <w:tcBorders>
              <w:top w:val="single" w:sz="6" w:space="0" w:color="auto"/>
              <w:left w:val="single" w:sz="4" w:space="0" w:color="auto"/>
              <w:bottom w:val="single" w:sz="6" w:space="0" w:color="auto"/>
              <w:right w:val="single" w:sz="6" w:space="0" w:color="auto"/>
            </w:tcBorders>
            <w:shd w:val="clear" w:color="auto" w:fill="A8D08D"/>
            <w:vAlign w:val="center"/>
          </w:tcPr>
          <w:p w14:paraId="3FE69CE2" w14:textId="77777777" w:rsidR="001C0B3B" w:rsidRPr="008546FB" w:rsidRDefault="001C0B3B" w:rsidP="006E242A">
            <w:pPr>
              <w:pStyle w:val="Heading3"/>
              <w:spacing w:before="0" w:beforeAutospacing="0" w:after="0" w:afterAutospacing="0"/>
              <w:jc w:val="center"/>
              <w:rPr>
                <w:i w:val="0"/>
                <w:color w:val="auto"/>
              </w:rPr>
            </w:pPr>
            <w:r w:rsidRPr="008546FB">
              <w:rPr>
                <w:i w:val="0"/>
                <w:color w:val="auto"/>
              </w:rPr>
              <w:t>Outcomes for Learners/School Community</w:t>
            </w:r>
          </w:p>
        </w:tc>
        <w:tc>
          <w:tcPr>
            <w:tcW w:w="1666" w:type="pct"/>
            <w:gridSpan w:val="2"/>
            <w:tcBorders>
              <w:top w:val="single" w:sz="6" w:space="0" w:color="auto"/>
              <w:left w:val="single" w:sz="6" w:space="0" w:color="auto"/>
              <w:bottom w:val="single" w:sz="6" w:space="0" w:color="auto"/>
              <w:right w:val="single" w:sz="6" w:space="0" w:color="auto"/>
            </w:tcBorders>
            <w:shd w:val="clear" w:color="auto" w:fill="A8D08D"/>
            <w:vAlign w:val="center"/>
          </w:tcPr>
          <w:p w14:paraId="0D1D6FEF" w14:textId="77777777" w:rsidR="001C0B3B" w:rsidRPr="008546FB" w:rsidRDefault="001C0B3B" w:rsidP="006E242A">
            <w:pPr>
              <w:tabs>
                <w:tab w:val="left" w:pos="13587"/>
              </w:tabs>
              <w:jc w:val="center"/>
              <w:rPr>
                <w:rFonts w:ascii="Arial" w:hAnsi="Arial" w:cs="Arial"/>
                <w:b/>
                <w:bCs/>
                <w:iCs/>
              </w:rPr>
            </w:pPr>
            <w:r w:rsidRPr="008546FB">
              <w:rPr>
                <w:rFonts w:ascii="Arial" w:hAnsi="Arial" w:cs="Arial"/>
                <w:b/>
                <w:bCs/>
                <w:iCs/>
              </w:rPr>
              <w:t>Key Tasks</w:t>
            </w:r>
          </w:p>
        </w:tc>
      </w:tr>
      <w:tr w:rsidR="001C0B3B" w:rsidRPr="008546FB" w14:paraId="216CDAD6" w14:textId="77777777" w:rsidTr="006E242A">
        <w:trPr>
          <w:trHeight w:val="2534"/>
        </w:trPr>
        <w:tc>
          <w:tcPr>
            <w:tcW w:w="1667" w:type="pct"/>
            <w:gridSpan w:val="2"/>
            <w:tcBorders>
              <w:top w:val="single" w:sz="6" w:space="0" w:color="auto"/>
              <w:left w:val="single" w:sz="6" w:space="0" w:color="auto"/>
              <w:bottom w:val="single" w:sz="6" w:space="0" w:color="auto"/>
              <w:right w:val="single" w:sz="4" w:space="0" w:color="auto"/>
            </w:tcBorders>
            <w:vAlign w:val="center"/>
          </w:tcPr>
          <w:p w14:paraId="492997C0" w14:textId="148E5643" w:rsidR="001C0B3B" w:rsidRPr="00224B02" w:rsidRDefault="001C0B3B" w:rsidP="006E242A">
            <w:pPr>
              <w:tabs>
                <w:tab w:val="left" w:pos="13587"/>
              </w:tabs>
              <w:rPr>
                <w:b/>
                <w:bCs/>
                <w:sz w:val="32"/>
                <w:szCs w:val="32"/>
              </w:rPr>
            </w:pPr>
            <w:r w:rsidRPr="00F91B17">
              <w:rPr>
                <w:color w:val="FF0000"/>
              </w:rPr>
              <w:t xml:space="preserve">School Priority </w:t>
            </w:r>
            <w:r>
              <w:rPr>
                <w:color w:val="FF0000"/>
              </w:rPr>
              <w:t xml:space="preserve">4- </w:t>
            </w:r>
            <w:r w:rsidR="00224B02" w:rsidRPr="00224B02">
              <w:rPr>
                <w:color w:val="000000"/>
              </w:rPr>
              <w:t xml:space="preserve">To bring together and share the good practice and ideas of education staff, focusing on advice and strategies for improving the participation, </w:t>
            </w:r>
            <w:r w:rsidR="00217575" w:rsidRPr="00224B02">
              <w:rPr>
                <w:color w:val="000000"/>
              </w:rPr>
              <w:t>acceptance,</w:t>
            </w:r>
            <w:r w:rsidR="00224B02" w:rsidRPr="00224B02">
              <w:rPr>
                <w:color w:val="000000"/>
              </w:rPr>
              <w:t xml:space="preserve"> and achievement of learners</w:t>
            </w:r>
            <w:r w:rsidR="00224B02">
              <w:rPr>
                <w:color w:val="000000"/>
              </w:rPr>
              <w:t xml:space="preserve"> </w:t>
            </w:r>
            <w:r w:rsidR="00BD6885">
              <w:rPr>
                <w:color w:val="000000"/>
              </w:rPr>
              <w:t>to</w:t>
            </w:r>
            <w:r w:rsidR="00224B02">
              <w:rPr>
                <w:color w:val="000000"/>
              </w:rPr>
              <w:t xml:space="preserve"> promote effective inclusive practice.</w:t>
            </w:r>
          </w:p>
          <w:p w14:paraId="5BAF787D" w14:textId="77777777" w:rsidR="001C0B3B" w:rsidRPr="00224B02" w:rsidRDefault="001C0B3B" w:rsidP="006E242A">
            <w:pPr>
              <w:tabs>
                <w:tab w:val="left" w:pos="13587"/>
              </w:tabs>
              <w:rPr>
                <w:b/>
                <w:bCs/>
                <w:sz w:val="32"/>
                <w:szCs w:val="32"/>
              </w:rPr>
            </w:pPr>
          </w:p>
          <w:p w14:paraId="75AE4825" w14:textId="77777777" w:rsidR="001C0B3B" w:rsidRDefault="001C0B3B" w:rsidP="006E242A">
            <w:pPr>
              <w:tabs>
                <w:tab w:val="left" w:pos="13587"/>
              </w:tabs>
              <w:rPr>
                <w:rFonts w:ascii="Arial" w:hAnsi="Arial" w:cs="Arial"/>
                <w:b/>
                <w:bCs/>
              </w:rPr>
            </w:pPr>
          </w:p>
          <w:p w14:paraId="3A12B37F" w14:textId="0CE2A776" w:rsidR="001C0B3B" w:rsidRDefault="001C0B3B" w:rsidP="006E242A">
            <w:pPr>
              <w:tabs>
                <w:tab w:val="left" w:pos="13587"/>
              </w:tabs>
              <w:rPr>
                <w:rFonts w:ascii="Arial" w:hAnsi="Arial" w:cs="Arial"/>
                <w:b/>
                <w:bCs/>
              </w:rPr>
            </w:pPr>
          </w:p>
          <w:p w14:paraId="6E3F0E8A" w14:textId="041DB893" w:rsidR="00405D0C" w:rsidRDefault="00405D0C" w:rsidP="006E242A">
            <w:pPr>
              <w:tabs>
                <w:tab w:val="left" w:pos="13587"/>
              </w:tabs>
              <w:rPr>
                <w:rFonts w:ascii="Arial" w:hAnsi="Arial" w:cs="Arial"/>
                <w:b/>
                <w:bCs/>
              </w:rPr>
            </w:pPr>
          </w:p>
          <w:p w14:paraId="033E9D5F" w14:textId="77777777" w:rsidR="00405D0C" w:rsidRDefault="00405D0C" w:rsidP="006E242A">
            <w:pPr>
              <w:tabs>
                <w:tab w:val="left" w:pos="13587"/>
              </w:tabs>
              <w:rPr>
                <w:rFonts w:ascii="Arial" w:hAnsi="Arial" w:cs="Arial"/>
                <w:b/>
                <w:bCs/>
              </w:rPr>
            </w:pPr>
          </w:p>
          <w:p w14:paraId="7A7CD2F2" w14:textId="057A3023" w:rsidR="001C0B3B" w:rsidRDefault="001C0B3B" w:rsidP="006E242A">
            <w:pPr>
              <w:tabs>
                <w:tab w:val="left" w:pos="13587"/>
              </w:tabs>
              <w:rPr>
                <w:rFonts w:ascii="Arial" w:hAnsi="Arial" w:cs="Arial"/>
                <w:b/>
                <w:bCs/>
              </w:rPr>
            </w:pPr>
          </w:p>
          <w:p w14:paraId="3B956CFB" w14:textId="6E82B0D9" w:rsidR="005C7688" w:rsidRDefault="005C7688" w:rsidP="006E242A">
            <w:pPr>
              <w:tabs>
                <w:tab w:val="left" w:pos="13587"/>
              </w:tabs>
              <w:rPr>
                <w:rFonts w:ascii="Arial" w:hAnsi="Arial" w:cs="Arial"/>
                <w:b/>
                <w:bCs/>
              </w:rPr>
            </w:pPr>
          </w:p>
          <w:p w14:paraId="26C7629B" w14:textId="4A1E8BD5" w:rsidR="005C7688" w:rsidRDefault="005C7688" w:rsidP="006E242A">
            <w:pPr>
              <w:tabs>
                <w:tab w:val="left" w:pos="13587"/>
              </w:tabs>
              <w:rPr>
                <w:rFonts w:ascii="Arial" w:hAnsi="Arial" w:cs="Arial"/>
                <w:b/>
                <w:bCs/>
              </w:rPr>
            </w:pPr>
          </w:p>
          <w:p w14:paraId="10E734B6" w14:textId="10DDE4CA" w:rsidR="005C7688" w:rsidRDefault="005C7688" w:rsidP="006E242A">
            <w:pPr>
              <w:tabs>
                <w:tab w:val="left" w:pos="13587"/>
              </w:tabs>
              <w:rPr>
                <w:rFonts w:ascii="Arial" w:hAnsi="Arial" w:cs="Arial"/>
                <w:b/>
                <w:bCs/>
              </w:rPr>
            </w:pPr>
          </w:p>
          <w:p w14:paraId="2B9ED57A" w14:textId="77777777" w:rsidR="005C7688" w:rsidRDefault="005C7688" w:rsidP="006E242A">
            <w:pPr>
              <w:tabs>
                <w:tab w:val="left" w:pos="13587"/>
              </w:tabs>
              <w:rPr>
                <w:rFonts w:ascii="Arial" w:hAnsi="Arial" w:cs="Arial"/>
                <w:b/>
                <w:bCs/>
              </w:rPr>
            </w:pPr>
          </w:p>
          <w:p w14:paraId="21B57684" w14:textId="77777777" w:rsidR="001C0B3B" w:rsidRDefault="001C0B3B" w:rsidP="006E242A">
            <w:pPr>
              <w:tabs>
                <w:tab w:val="left" w:pos="13587"/>
              </w:tabs>
              <w:rPr>
                <w:rFonts w:ascii="Arial" w:hAnsi="Arial" w:cs="Arial"/>
                <w:b/>
                <w:bCs/>
              </w:rPr>
            </w:pPr>
          </w:p>
          <w:p w14:paraId="49906F4F" w14:textId="77777777" w:rsidR="001C0B3B" w:rsidRDefault="001C0B3B" w:rsidP="006E242A">
            <w:pPr>
              <w:tabs>
                <w:tab w:val="left" w:pos="13587"/>
              </w:tabs>
              <w:rPr>
                <w:rFonts w:ascii="Arial" w:hAnsi="Arial" w:cs="Arial"/>
                <w:b/>
                <w:bCs/>
              </w:rPr>
            </w:pPr>
          </w:p>
          <w:p w14:paraId="450AFCDF" w14:textId="77777777" w:rsidR="001C0B3B" w:rsidRDefault="001C0B3B" w:rsidP="006E242A">
            <w:pPr>
              <w:tabs>
                <w:tab w:val="left" w:pos="13587"/>
              </w:tabs>
              <w:rPr>
                <w:rFonts w:ascii="Arial" w:hAnsi="Arial" w:cs="Arial"/>
                <w:b/>
                <w:bCs/>
              </w:rPr>
            </w:pPr>
          </w:p>
          <w:p w14:paraId="5193C250" w14:textId="77777777" w:rsidR="001C0B3B" w:rsidRDefault="001C0B3B" w:rsidP="006E242A">
            <w:pPr>
              <w:tabs>
                <w:tab w:val="left" w:pos="13587"/>
              </w:tabs>
              <w:rPr>
                <w:rFonts w:ascii="Arial" w:hAnsi="Arial" w:cs="Arial"/>
                <w:b/>
                <w:bCs/>
              </w:rPr>
            </w:pPr>
          </w:p>
          <w:p w14:paraId="2C9265F5" w14:textId="77777777" w:rsidR="001C0B3B" w:rsidRDefault="001C0B3B" w:rsidP="006E242A">
            <w:pPr>
              <w:tabs>
                <w:tab w:val="left" w:pos="13587"/>
              </w:tabs>
              <w:rPr>
                <w:rFonts w:ascii="Arial" w:hAnsi="Arial" w:cs="Arial"/>
                <w:b/>
                <w:bCs/>
              </w:rPr>
            </w:pPr>
          </w:p>
          <w:p w14:paraId="075E3B41" w14:textId="77777777" w:rsidR="001C0B3B" w:rsidRPr="008546FB" w:rsidRDefault="001C0B3B" w:rsidP="006E242A">
            <w:pPr>
              <w:tabs>
                <w:tab w:val="left" w:pos="13587"/>
              </w:tabs>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7BF9A507" w14:textId="7868C9BA" w:rsidR="006160E6" w:rsidRPr="006160E6" w:rsidRDefault="006160E6" w:rsidP="00224B02">
            <w:pPr>
              <w:numPr>
                <w:ilvl w:val="0"/>
                <w:numId w:val="33"/>
              </w:numPr>
              <w:rPr>
                <w:rFonts w:ascii="Staff will engage in cluster" w:hAnsi="Staff will engage in cluster"/>
              </w:rPr>
            </w:pPr>
            <w:r>
              <w:t>Every young person will have access to a high-quality learning provision, within a supportive environment, which enables them to achieve their goals and make real measurable progress.</w:t>
            </w:r>
          </w:p>
          <w:p w14:paraId="03FFA551" w14:textId="10C20FF2" w:rsidR="006160E6" w:rsidRPr="006160E6" w:rsidRDefault="006160E6" w:rsidP="00224B02">
            <w:pPr>
              <w:numPr>
                <w:ilvl w:val="0"/>
                <w:numId w:val="33"/>
              </w:numPr>
              <w:rPr>
                <w:rFonts w:ascii="Staff will engage in cluster" w:hAnsi="Staff will engage in cluster"/>
              </w:rPr>
            </w:pPr>
            <w:r>
              <w:t>Pupils will be actively engaged in decisions which affect them as young people.</w:t>
            </w:r>
          </w:p>
          <w:p w14:paraId="5DCCBDD6" w14:textId="77777777" w:rsidR="006160E6" w:rsidRPr="006160E6" w:rsidRDefault="006160E6" w:rsidP="00224B02">
            <w:pPr>
              <w:numPr>
                <w:ilvl w:val="0"/>
                <w:numId w:val="33"/>
              </w:numPr>
              <w:rPr>
                <w:rFonts w:ascii="Staff will engage in cluster" w:hAnsi="Staff will engage in cluster"/>
              </w:rPr>
            </w:pPr>
            <w:r>
              <w:t xml:space="preserve">Families/parents/carers are supported as primary educators of their children. Each parent should feel that he/she is a valued partner in the education of their child. </w:t>
            </w:r>
          </w:p>
          <w:p w14:paraId="307BEF92" w14:textId="2B5A1563" w:rsidR="001C0B3B" w:rsidRPr="00901BB7" w:rsidRDefault="00426647" w:rsidP="00224B02">
            <w:pPr>
              <w:numPr>
                <w:ilvl w:val="0"/>
                <w:numId w:val="33"/>
              </w:numPr>
              <w:rPr>
                <w:rFonts w:ascii="Staff will engage in cluster" w:hAnsi="Staff will engage in cluster"/>
              </w:rPr>
            </w:pPr>
            <w:r>
              <w:t>Staff will complete the ‘Inclusive Practice ‘evaluation toolkit</w:t>
            </w:r>
            <w:r w:rsidR="001963B8">
              <w:t xml:space="preserve">. </w:t>
            </w:r>
            <w:r w:rsidR="006160E6">
              <w:t xml:space="preserve">Staff in our school will undergo training to ensure that they understand nurture principles and what an inclusive school looks like so they can make a substantial impact in raising standards which promotes effective learning for all. </w:t>
            </w: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3ABDBCCB" w14:textId="308E8812" w:rsidR="00217575" w:rsidRDefault="00217575" w:rsidP="006E242A">
            <w:pPr>
              <w:numPr>
                <w:ilvl w:val="0"/>
                <w:numId w:val="29"/>
              </w:numPr>
              <w:tabs>
                <w:tab w:val="left" w:pos="13587"/>
              </w:tabs>
            </w:pPr>
            <w:r>
              <w:t>Complete the Whole School Self-evaluation toolkit with a few members of staff to gauge their views.  This can also be used with pupils and parents as a starting point.</w:t>
            </w:r>
            <w:r w:rsidR="00466BE6">
              <w:t xml:space="preserve"> (Term Four / Term One of new academic year)</w:t>
            </w:r>
          </w:p>
          <w:p w14:paraId="1DA28A36" w14:textId="5DC0710C" w:rsidR="001C0B3B" w:rsidRDefault="006160E6" w:rsidP="006E242A">
            <w:pPr>
              <w:numPr>
                <w:ilvl w:val="0"/>
                <w:numId w:val="29"/>
              </w:numPr>
              <w:tabs>
                <w:tab w:val="left" w:pos="13587"/>
              </w:tabs>
            </w:pPr>
            <w:r>
              <w:t>One</w:t>
            </w:r>
            <w:r w:rsidR="001C0B3B">
              <w:t xml:space="preserve"> staff </w:t>
            </w:r>
            <w:r>
              <w:t xml:space="preserve">member </w:t>
            </w:r>
            <w:r w:rsidR="001C0B3B">
              <w:t xml:space="preserve">will attend the </w:t>
            </w:r>
            <w:r>
              <w:t>authority</w:t>
            </w:r>
            <w:r w:rsidR="001C0B3B">
              <w:t xml:space="preserve"> training (</w:t>
            </w:r>
            <w:r>
              <w:t>21.08.23</w:t>
            </w:r>
            <w:r w:rsidR="001C0B3B">
              <w:t>)</w:t>
            </w:r>
            <w:r>
              <w:t xml:space="preserve"> and then during collegiate, will cascade some of the messages from this training.</w:t>
            </w:r>
          </w:p>
          <w:p w14:paraId="7F9CE8BE" w14:textId="530C8AB4" w:rsidR="001C0B3B" w:rsidRDefault="006160E6" w:rsidP="006E242A">
            <w:pPr>
              <w:numPr>
                <w:ilvl w:val="0"/>
                <w:numId w:val="29"/>
              </w:numPr>
              <w:tabs>
                <w:tab w:val="left" w:pos="13587"/>
              </w:tabs>
            </w:pPr>
            <w:r>
              <w:t>Development tasks will be to evaluate where we as a school are and how we can improve.  Further development</w:t>
            </w:r>
            <w:r w:rsidR="00217575">
              <w:t xml:space="preserve"> tasks will come from this training and from our self-evaluatio</w:t>
            </w:r>
            <w:r w:rsidR="001963B8">
              <w:t>n</w:t>
            </w:r>
            <w:r w:rsidR="00217575">
              <w:t>.</w:t>
            </w:r>
            <w:r w:rsidR="00BD6885">
              <w:t xml:space="preserve"> </w:t>
            </w:r>
            <w:r w:rsidR="00466BE6">
              <w:t>(Throughout year)</w:t>
            </w:r>
          </w:p>
          <w:p w14:paraId="4199CAE4" w14:textId="77777777" w:rsidR="001C0B3B" w:rsidRDefault="001C0B3B" w:rsidP="006E242A">
            <w:pPr>
              <w:tabs>
                <w:tab w:val="left" w:pos="13587"/>
              </w:tabs>
              <w:ind w:left="720"/>
            </w:pPr>
          </w:p>
          <w:p w14:paraId="44096F0F" w14:textId="77777777" w:rsidR="001C0B3B" w:rsidRDefault="001C0B3B" w:rsidP="006E242A">
            <w:pPr>
              <w:tabs>
                <w:tab w:val="left" w:pos="13587"/>
              </w:tabs>
              <w:ind w:left="720"/>
            </w:pPr>
          </w:p>
          <w:p w14:paraId="38F6714F" w14:textId="77777777" w:rsidR="001C0B3B" w:rsidRDefault="001C0B3B" w:rsidP="006E242A">
            <w:pPr>
              <w:tabs>
                <w:tab w:val="left" w:pos="13587"/>
              </w:tabs>
              <w:ind w:left="720"/>
            </w:pPr>
          </w:p>
          <w:p w14:paraId="6165BBE3" w14:textId="77777777" w:rsidR="001C0B3B" w:rsidRPr="00E36177" w:rsidRDefault="001C0B3B" w:rsidP="006E242A">
            <w:pPr>
              <w:tabs>
                <w:tab w:val="left" w:pos="13587"/>
              </w:tabs>
              <w:ind w:left="720"/>
            </w:pPr>
          </w:p>
          <w:p w14:paraId="16E5EBA7" w14:textId="77777777" w:rsidR="001C0B3B" w:rsidRPr="008546FB" w:rsidRDefault="001C0B3B" w:rsidP="006E242A">
            <w:pPr>
              <w:tabs>
                <w:tab w:val="left" w:pos="13587"/>
              </w:tabs>
              <w:jc w:val="center"/>
              <w:rPr>
                <w:rFonts w:ascii="Arial" w:hAnsi="Arial" w:cs="Arial"/>
                <w:b/>
              </w:rPr>
            </w:pPr>
          </w:p>
          <w:p w14:paraId="0D8E26A2" w14:textId="77777777" w:rsidR="001C0B3B" w:rsidRPr="008546FB" w:rsidRDefault="001C0B3B" w:rsidP="006E242A">
            <w:pPr>
              <w:tabs>
                <w:tab w:val="left" w:pos="13587"/>
              </w:tabs>
              <w:jc w:val="center"/>
              <w:rPr>
                <w:rFonts w:ascii="Arial" w:hAnsi="Arial" w:cs="Arial"/>
              </w:rPr>
            </w:pPr>
          </w:p>
        </w:tc>
      </w:tr>
      <w:tr w:rsidR="001C0B3B" w:rsidRPr="008546FB" w14:paraId="09F1A8AA" w14:textId="77777777" w:rsidTr="006E242A">
        <w:trPr>
          <w:trHeight w:val="584"/>
        </w:trPr>
        <w:tc>
          <w:tcPr>
            <w:tcW w:w="1667" w:type="pct"/>
            <w:gridSpan w:val="2"/>
            <w:tcBorders>
              <w:top w:val="single" w:sz="6" w:space="0" w:color="auto"/>
              <w:left w:val="single" w:sz="6" w:space="0" w:color="auto"/>
              <w:bottom w:val="single" w:sz="6" w:space="0" w:color="auto"/>
              <w:right w:val="single" w:sz="4" w:space="0" w:color="auto"/>
            </w:tcBorders>
            <w:shd w:val="clear" w:color="auto" w:fill="C5E0B3"/>
            <w:vAlign w:val="center"/>
          </w:tcPr>
          <w:p w14:paraId="6814103E" w14:textId="77777777" w:rsidR="001C0B3B" w:rsidRPr="008546FB" w:rsidRDefault="001C0B3B" w:rsidP="006E242A">
            <w:pPr>
              <w:tabs>
                <w:tab w:val="left" w:pos="13587"/>
              </w:tabs>
              <w:jc w:val="center"/>
              <w:rPr>
                <w:rFonts w:ascii="Arial" w:hAnsi="Arial" w:cs="Arial"/>
                <w:b/>
                <w:bCs/>
              </w:rPr>
            </w:pPr>
            <w:r w:rsidRPr="008546FB">
              <w:rPr>
                <w:rFonts w:ascii="Arial" w:hAnsi="Arial" w:cs="Arial"/>
                <w:b/>
                <w:bCs/>
              </w:rPr>
              <w:t>NIF Priority</w:t>
            </w:r>
          </w:p>
        </w:tc>
        <w:tc>
          <w:tcPr>
            <w:tcW w:w="1667"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64C005D2" w14:textId="77777777" w:rsidR="001C0B3B" w:rsidRPr="008546FB" w:rsidRDefault="001C0B3B" w:rsidP="006E242A">
            <w:pPr>
              <w:tabs>
                <w:tab w:val="left" w:pos="13587"/>
              </w:tabs>
              <w:jc w:val="center"/>
              <w:rPr>
                <w:rFonts w:ascii="Arial" w:hAnsi="Arial" w:cs="Arial"/>
                <w:b/>
                <w:bCs/>
              </w:rPr>
            </w:pPr>
            <w:r w:rsidRPr="008546FB">
              <w:rPr>
                <w:rFonts w:ascii="Arial" w:hAnsi="Arial" w:cs="Arial"/>
                <w:b/>
                <w:bCs/>
              </w:rPr>
              <w:t>NIF Driver</w:t>
            </w:r>
          </w:p>
        </w:tc>
        <w:tc>
          <w:tcPr>
            <w:tcW w:w="1666" w:type="pct"/>
            <w:gridSpan w:val="2"/>
            <w:tcBorders>
              <w:top w:val="single" w:sz="6" w:space="0" w:color="auto"/>
              <w:left w:val="single" w:sz="6" w:space="0" w:color="auto"/>
              <w:bottom w:val="single" w:sz="6" w:space="0" w:color="auto"/>
              <w:right w:val="single" w:sz="6" w:space="0" w:color="auto"/>
            </w:tcBorders>
            <w:shd w:val="clear" w:color="auto" w:fill="C5E0B3"/>
            <w:vAlign w:val="center"/>
          </w:tcPr>
          <w:p w14:paraId="35AC2753" w14:textId="77777777" w:rsidR="001C0B3B" w:rsidRPr="008546FB" w:rsidRDefault="001C0B3B" w:rsidP="006E242A">
            <w:pPr>
              <w:tabs>
                <w:tab w:val="left" w:pos="13587"/>
              </w:tabs>
              <w:jc w:val="center"/>
              <w:rPr>
                <w:rFonts w:ascii="Arial" w:hAnsi="Arial" w:cs="Arial"/>
                <w:b/>
                <w:bCs/>
              </w:rPr>
            </w:pPr>
            <w:r w:rsidRPr="008546FB">
              <w:rPr>
                <w:rFonts w:ascii="Arial" w:hAnsi="Arial" w:cs="Arial"/>
                <w:b/>
                <w:bCs/>
              </w:rPr>
              <w:t>HGIOS?4 / HGIOELC QIs/National Standard Criteria</w:t>
            </w:r>
          </w:p>
          <w:p w14:paraId="286D736B" w14:textId="77777777" w:rsidR="001C0B3B" w:rsidRPr="008546FB" w:rsidRDefault="001C0B3B" w:rsidP="006E242A">
            <w:pPr>
              <w:tabs>
                <w:tab w:val="left" w:pos="13587"/>
              </w:tabs>
              <w:jc w:val="center"/>
              <w:rPr>
                <w:rFonts w:ascii="Arial" w:hAnsi="Arial" w:cs="Arial"/>
                <w:b/>
              </w:rPr>
            </w:pPr>
          </w:p>
        </w:tc>
      </w:tr>
      <w:tr w:rsidR="001C0B3B" w:rsidRPr="008546FB" w14:paraId="660E1EB1" w14:textId="77777777" w:rsidTr="006E242A">
        <w:trPr>
          <w:trHeight w:val="992"/>
        </w:trPr>
        <w:tc>
          <w:tcPr>
            <w:tcW w:w="1667" w:type="pct"/>
            <w:gridSpan w:val="2"/>
            <w:tcBorders>
              <w:top w:val="single" w:sz="6" w:space="0" w:color="auto"/>
              <w:left w:val="single" w:sz="6" w:space="0" w:color="auto"/>
              <w:bottom w:val="single" w:sz="6" w:space="0" w:color="auto"/>
              <w:right w:val="single" w:sz="4" w:space="0" w:color="auto"/>
            </w:tcBorders>
            <w:vAlign w:val="center"/>
          </w:tcPr>
          <w:p w14:paraId="0D1059BC" w14:textId="6608B9C4" w:rsidR="00217575" w:rsidRPr="00217575" w:rsidRDefault="001C0B3B" w:rsidP="00217575">
            <w:pPr>
              <w:numPr>
                <w:ilvl w:val="0"/>
                <w:numId w:val="34"/>
              </w:numPr>
              <w:shd w:val="clear" w:color="auto" w:fill="FFFFFF"/>
              <w:spacing w:before="100" w:beforeAutospacing="1" w:after="120"/>
              <w:ind w:left="1080"/>
              <w:rPr>
                <w:color w:val="333333"/>
                <w:lang w:val="en-GB" w:eastAsia="en-GB"/>
              </w:rPr>
            </w:pPr>
            <w:r w:rsidRPr="00F91B17">
              <w:rPr>
                <w:color w:val="FF0000"/>
              </w:rPr>
              <w:t>NIF Priority</w:t>
            </w:r>
            <w:r>
              <w:rPr>
                <w:rFonts w:ascii="Roboto" w:hAnsi="Roboto"/>
                <w:color w:val="333333"/>
                <w:sz w:val="29"/>
                <w:szCs w:val="29"/>
              </w:rPr>
              <w:t xml:space="preserve"> -</w:t>
            </w:r>
            <w:r w:rsidR="00217575" w:rsidRPr="00217575">
              <w:rPr>
                <w:color w:val="333333"/>
                <w:shd w:val="clear" w:color="auto" w:fill="FFFFFF"/>
              </w:rPr>
              <w:t>Placing the human rights and needs of every child and young person at the centre of educatio</w:t>
            </w:r>
            <w:r w:rsidR="00217575">
              <w:rPr>
                <w:color w:val="333333"/>
                <w:shd w:val="clear" w:color="auto" w:fill="FFFFFF"/>
              </w:rPr>
              <w:t xml:space="preserve">n and </w:t>
            </w:r>
            <w:r w:rsidR="00217575">
              <w:rPr>
                <w:color w:val="333333"/>
              </w:rPr>
              <w:t>i</w:t>
            </w:r>
            <w:r w:rsidR="00217575" w:rsidRPr="00217575">
              <w:rPr>
                <w:color w:val="333333"/>
              </w:rPr>
              <w:t xml:space="preserve">mprovement in children and young people's health and </w:t>
            </w:r>
            <w:r w:rsidR="00BD6885" w:rsidRPr="00217575">
              <w:rPr>
                <w:color w:val="333333"/>
              </w:rPr>
              <w:t>wellbeing.</w:t>
            </w:r>
          </w:p>
          <w:p w14:paraId="16E03E9A" w14:textId="474F3D8A" w:rsidR="001C0B3B" w:rsidRPr="00E36177" w:rsidRDefault="001C0B3B" w:rsidP="006E242A">
            <w:pPr>
              <w:shd w:val="clear" w:color="auto" w:fill="FFFFFF"/>
              <w:spacing w:before="100" w:beforeAutospacing="1"/>
              <w:rPr>
                <w:color w:val="333333"/>
                <w:lang w:val="en-GB" w:eastAsia="en-GB"/>
              </w:rPr>
            </w:pPr>
            <w:r w:rsidRPr="00217575">
              <w:rPr>
                <w:color w:val="333333"/>
              </w:rPr>
              <w:lastRenderedPageBreak/>
              <w:t>.</w:t>
            </w:r>
          </w:p>
          <w:p w14:paraId="33CE604E" w14:textId="77777777" w:rsidR="001C0B3B" w:rsidRDefault="001C0B3B" w:rsidP="006E242A">
            <w:pPr>
              <w:tabs>
                <w:tab w:val="left" w:pos="13587"/>
              </w:tabs>
              <w:jc w:val="center"/>
              <w:rPr>
                <w:rFonts w:ascii="Arial" w:hAnsi="Arial" w:cs="Arial"/>
                <w:b/>
                <w:bCs/>
              </w:rPr>
            </w:pPr>
          </w:p>
          <w:p w14:paraId="0F515952" w14:textId="77777777" w:rsidR="001C0B3B" w:rsidRDefault="001C0B3B" w:rsidP="006E242A">
            <w:pPr>
              <w:tabs>
                <w:tab w:val="left" w:pos="13587"/>
              </w:tabs>
              <w:jc w:val="center"/>
              <w:rPr>
                <w:rFonts w:ascii="Arial" w:hAnsi="Arial" w:cs="Arial"/>
                <w:b/>
                <w:bCs/>
              </w:rPr>
            </w:pPr>
          </w:p>
          <w:p w14:paraId="3EDC4F1E" w14:textId="77777777" w:rsidR="001C0B3B" w:rsidRDefault="001C0B3B" w:rsidP="006E242A">
            <w:pPr>
              <w:tabs>
                <w:tab w:val="left" w:pos="13587"/>
              </w:tabs>
              <w:jc w:val="center"/>
              <w:rPr>
                <w:rFonts w:ascii="Arial" w:hAnsi="Arial" w:cs="Arial"/>
                <w:b/>
                <w:bCs/>
              </w:rPr>
            </w:pPr>
          </w:p>
          <w:p w14:paraId="24D411CF" w14:textId="77777777" w:rsidR="001C0B3B" w:rsidRDefault="001C0B3B" w:rsidP="006E242A">
            <w:pPr>
              <w:tabs>
                <w:tab w:val="left" w:pos="13587"/>
              </w:tabs>
              <w:jc w:val="center"/>
              <w:rPr>
                <w:rFonts w:ascii="Arial" w:hAnsi="Arial" w:cs="Arial"/>
                <w:b/>
                <w:bCs/>
              </w:rPr>
            </w:pPr>
          </w:p>
          <w:p w14:paraId="76BBF8DB" w14:textId="77777777" w:rsidR="001C0B3B" w:rsidRDefault="001C0B3B" w:rsidP="006E242A">
            <w:pPr>
              <w:tabs>
                <w:tab w:val="left" w:pos="13587"/>
              </w:tabs>
              <w:jc w:val="center"/>
              <w:rPr>
                <w:rFonts w:ascii="Arial" w:hAnsi="Arial" w:cs="Arial"/>
                <w:b/>
                <w:bCs/>
              </w:rPr>
            </w:pPr>
          </w:p>
          <w:p w14:paraId="2446CE6A" w14:textId="77777777" w:rsidR="001C0B3B" w:rsidRDefault="001C0B3B" w:rsidP="006E242A">
            <w:pPr>
              <w:tabs>
                <w:tab w:val="left" w:pos="13587"/>
              </w:tabs>
              <w:jc w:val="center"/>
              <w:rPr>
                <w:rFonts w:ascii="Arial" w:hAnsi="Arial" w:cs="Arial"/>
                <w:b/>
                <w:bCs/>
              </w:rPr>
            </w:pPr>
          </w:p>
          <w:p w14:paraId="4B697EDD" w14:textId="77777777" w:rsidR="001C0B3B" w:rsidRDefault="001C0B3B" w:rsidP="006E242A">
            <w:pPr>
              <w:tabs>
                <w:tab w:val="left" w:pos="13587"/>
              </w:tabs>
              <w:jc w:val="center"/>
              <w:rPr>
                <w:rFonts w:ascii="Arial" w:hAnsi="Arial" w:cs="Arial"/>
                <w:b/>
                <w:bCs/>
              </w:rPr>
            </w:pPr>
          </w:p>
          <w:p w14:paraId="2934D3A1" w14:textId="77777777" w:rsidR="001C0B3B" w:rsidRPr="008546FB" w:rsidRDefault="001C0B3B" w:rsidP="006E242A">
            <w:pPr>
              <w:tabs>
                <w:tab w:val="left" w:pos="13587"/>
              </w:tabs>
              <w:jc w:val="center"/>
              <w:rPr>
                <w:rFonts w:ascii="Arial" w:hAnsi="Arial" w:cs="Arial"/>
                <w:b/>
                <w:bCs/>
              </w:rPr>
            </w:pPr>
          </w:p>
        </w:tc>
        <w:tc>
          <w:tcPr>
            <w:tcW w:w="1667" w:type="pct"/>
            <w:gridSpan w:val="2"/>
            <w:tcBorders>
              <w:top w:val="single" w:sz="6" w:space="0" w:color="auto"/>
              <w:left w:val="single" w:sz="4" w:space="0" w:color="auto"/>
              <w:bottom w:val="single" w:sz="6" w:space="0" w:color="auto"/>
              <w:right w:val="single" w:sz="6" w:space="0" w:color="auto"/>
            </w:tcBorders>
            <w:vAlign w:val="center"/>
          </w:tcPr>
          <w:p w14:paraId="3F33D9BA" w14:textId="08E081E3" w:rsidR="001C0B3B" w:rsidRPr="005C7688" w:rsidRDefault="005C7688" w:rsidP="005C7688">
            <w:pPr>
              <w:shd w:val="clear" w:color="auto" w:fill="FFFFFF"/>
              <w:spacing w:before="100" w:beforeAutospacing="1" w:after="120"/>
              <w:rPr>
                <w:color w:val="333333"/>
                <w:lang w:val="en-GB" w:eastAsia="en-GB"/>
              </w:rPr>
            </w:pPr>
            <w:r w:rsidRPr="008A5304">
              <w:rPr>
                <w:color w:val="FF0000"/>
              </w:rPr>
              <w:lastRenderedPageBreak/>
              <w:t>NIF Driver</w:t>
            </w:r>
            <w:r w:rsidRPr="005C7688">
              <w:rPr>
                <w:color w:val="FF0000"/>
              </w:rPr>
              <w:t>s</w:t>
            </w:r>
            <w:r>
              <w:t xml:space="preserve">: </w:t>
            </w:r>
            <w:r w:rsidR="001C0B3B" w:rsidRPr="00E36177">
              <w:rPr>
                <w:color w:val="333333"/>
              </w:rPr>
              <w:t>Teacher and practitioner professionalism</w:t>
            </w:r>
            <w:r>
              <w:rPr>
                <w:color w:val="333333"/>
              </w:rPr>
              <w:t xml:space="preserve">, </w:t>
            </w:r>
            <w:r w:rsidR="001C0B3B" w:rsidRPr="00E36177">
              <w:rPr>
                <w:color w:val="333333"/>
              </w:rPr>
              <w:t>Curriculum and assessment</w:t>
            </w:r>
            <w:r>
              <w:rPr>
                <w:color w:val="333333"/>
              </w:rPr>
              <w:t xml:space="preserve">, </w:t>
            </w:r>
            <w:r w:rsidR="001C0B3B" w:rsidRPr="00E36177">
              <w:rPr>
                <w:color w:val="333333"/>
              </w:rPr>
              <w:t>School and ELC improvement</w:t>
            </w:r>
            <w:r>
              <w:rPr>
                <w:color w:val="333333"/>
              </w:rPr>
              <w:t xml:space="preserve"> and </w:t>
            </w:r>
            <w:r w:rsidR="001C0B3B" w:rsidRPr="00E36177">
              <w:rPr>
                <w:color w:val="333333"/>
              </w:rPr>
              <w:t>Performance information</w:t>
            </w:r>
          </w:p>
          <w:p w14:paraId="43347AC7" w14:textId="77777777" w:rsidR="001C0B3B" w:rsidRDefault="001C0B3B" w:rsidP="006E242A">
            <w:pPr>
              <w:tabs>
                <w:tab w:val="left" w:pos="13587"/>
              </w:tabs>
              <w:rPr>
                <w:b/>
                <w:bCs/>
              </w:rPr>
            </w:pPr>
          </w:p>
          <w:p w14:paraId="4F5705B3" w14:textId="77777777" w:rsidR="001C0B3B" w:rsidRDefault="001C0B3B" w:rsidP="006E242A">
            <w:pPr>
              <w:tabs>
                <w:tab w:val="left" w:pos="13587"/>
              </w:tabs>
              <w:rPr>
                <w:b/>
                <w:bCs/>
              </w:rPr>
            </w:pPr>
          </w:p>
          <w:p w14:paraId="588282F6" w14:textId="77777777" w:rsidR="001C0B3B" w:rsidRDefault="001C0B3B" w:rsidP="006E242A">
            <w:pPr>
              <w:tabs>
                <w:tab w:val="left" w:pos="13587"/>
              </w:tabs>
              <w:rPr>
                <w:b/>
                <w:bCs/>
              </w:rPr>
            </w:pPr>
          </w:p>
          <w:p w14:paraId="55D405EA" w14:textId="77777777" w:rsidR="001C0B3B" w:rsidRDefault="001C0B3B" w:rsidP="006E242A">
            <w:pPr>
              <w:tabs>
                <w:tab w:val="left" w:pos="13587"/>
              </w:tabs>
              <w:rPr>
                <w:b/>
                <w:bCs/>
              </w:rPr>
            </w:pPr>
          </w:p>
          <w:p w14:paraId="4A2BBA36" w14:textId="77777777" w:rsidR="00FB44CB" w:rsidRDefault="00FB44CB" w:rsidP="006E242A">
            <w:pPr>
              <w:tabs>
                <w:tab w:val="left" w:pos="13587"/>
              </w:tabs>
              <w:rPr>
                <w:b/>
                <w:bCs/>
              </w:rPr>
            </w:pPr>
          </w:p>
          <w:p w14:paraId="48406799" w14:textId="77777777" w:rsidR="00FB44CB" w:rsidRDefault="00FB44CB" w:rsidP="006E242A">
            <w:pPr>
              <w:tabs>
                <w:tab w:val="left" w:pos="13587"/>
              </w:tabs>
              <w:rPr>
                <w:b/>
                <w:bCs/>
              </w:rPr>
            </w:pPr>
          </w:p>
          <w:p w14:paraId="11D7397E" w14:textId="77777777" w:rsidR="00FB44CB" w:rsidRDefault="00FB44CB" w:rsidP="006E242A">
            <w:pPr>
              <w:tabs>
                <w:tab w:val="left" w:pos="13587"/>
              </w:tabs>
              <w:rPr>
                <w:b/>
                <w:bCs/>
              </w:rPr>
            </w:pPr>
          </w:p>
          <w:p w14:paraId="48E39F29" w14:textId="77777777" w:rsidR="00FB44CB" w:rsidRDefault="00FB44CB" w:rsidP="006E242A">
            <w:pPr>
              <w:tabs>
                <w:tab w:val="left" w:pos="13587"/>
              </w:tabs>
              <w:rPr>
                <w:b/>
                <w:bCs/>
              </w:rPr>
            </w:pPr>
          </w:p>
          <w:p w14:paraId="46547B39" w14:textId="77777777" w:rsidR="00FB44CB" w:rsidRDefault="00FB44CB" w:rsidP="006E242A">
            <w:pPr>
              <w:tabs>
                <w:tab w:val="left" w:pos="13587"/>
              </w:tabs>
              <w:rPr>
                <w:b/>
                <w:bCs/>
              </w:rPr>
            </w:pPr>
          </w:p>
          <w:p w14:paraId="52EEBD74" w14:textId="77777777" w:rsidR="00FB44CB" w:rsidRDefault="00FB44CB" w:rsidP="006E242A">
            <w:pPr>
              <w:tabs>
                <w:tab w:val="left" w:pos="13587"/>
              </w:tabs>
              <w:rPr>
                <w:b/>
                <w:bCs/>
              </w:rPr>
            </w:pPr>
          </w:p>
          <w:p w14:paraId="21E6F687" w14:textId="13D44F31" w:rsidR="00FB44CB" w:rsidRPr="00E36177" w:rsidRDefault="00FB44CB" w:rsidP="006E242A">
            <w:pPr>
              <w:tabs>
                <w:tab w:val="left" w:pos="13587"/>
              </w:tabs>
              <w:rPr>
                <w:b/>
                <w:bCs/>
              </w:rPr>
            </w:pPr>
          </w:p>
        </w:tc>
        <w:tc>
          <w:tcPr>
            <w:tcW w:w="1666" w:type="pct"/>
            <w:gridSpan w:val="2"/>
            <w:tcBorders>
              <w:top w:val="single" w:sz="6" w:space="0" w:color="auto"/>
              <w:left w:val="single" w:sz="6" w:space="0" w:color="auto"/>
              <w:bottom w:val="single" w:sz="6" w:space="0" w:color="auto"/>
              <w:right w:val="single" w:sz="6" w:space="0" w:color="auto"/>
            </w:tcBorders>
            <w:vAlign w:val="center"/>
          </w:tcPr>
          <w:p w14:paraId="348C66BF" w14:textId="77777777" w:rsidR="001C0B3B" w:rsidRPr="00CE09FB" w:rsidRDefault="001C0B3B" w:rsidP="006E242A">
            <w:pPr>
              <w:tabs>
                <w:tab w:val="left" w:pos="13587"/>
              </w:tabs>
              <w:rPr>
                <w:b/>
                <w:bCs/>
              </w:rPr>
            </w:pPr>
            <w:r w:rsidRPr="00CE09FB">
              <w:rPr>
                <w:b/>
                <w:bCs/>
              </w:rPr>
              <w:lastRenderedPageBreak/>
              <w:t xml:space="preserve">Leadership and Management – </w:t>
            </w:r>
          </w:p>
          <w:p w14:paraId="094E6EBA" w14:textId="77777777" w:rsidR="001C0B3B" w:rsidRPr="00CE09FB" w:rsidRDefault="001C0B3B" w:rsidP="006E242A">
            <w:pPr>
              <w:tabs>
                <w:tab w:val="left" w:pos="13587"/>
              </w:tabs>
            </w:pPr>
            <w:r w:rsidRPr="00CE09FB">
              <w:t>1.1 Self Evaluation for Self-Improvement</w:t>
            </w:r>
          </w:p>
          <w:p w14:paraId="20FA9809" w14:textId="77777777" w:rsidR="001C0B3B" w:rsidRDefault="001C0B3B" w:rsidP="006E242A">
            <w:pPr>
              <w:tabs>
                <w:tab w:val="left" w:pos="13587"/>
              </w:tabs>
            </w:pPr>
            <w:r w:rsidRPr="00CE09FB">
              <w:t>1.2 Leadership of learning</w:t>
            </w:r>
          </w:p>
          <w:p w14:paraId="48A7492A" w14:textId="20863510" w:rsidR="001C0B3B" w:rsidRDefault="001C0B3B" w:rsidP="006E242A">
            <w:pPr>
              <w:tabs>
                <w:tab w:val="left" w:pos="13587"/>
              </w:tabs>
            </w:pPr>
            <w:r>
              <w:t>1.3 Leadership of change</w:t>
            </w:r>
          </w:p>
          <w:p w14:paraId="57AE7A6E" w14:textId="3A188A5D" w:rsidR="00217575" w:rsidRDefault="00217575" w:rsidP="006E242A">
            <w:pPr>
              <w:tabs>
                <w:tab w:val="left" w:pos="13587"/>
              </w:tabs>
            </w:pPr>
            <w:r>
              <w:t xml:space="preserve">1.5 Management of resources to promote </w:t>
            </w:r>
            <w:r w:rsidR="00BD6885">
              <w:t>equity.</w:t>
            </w:r>
          </w:p>
          <w:p w14:paraId="54AEBD6D" w14:textId="00CA2B88" w:rsidR="001C0B3B" w:rsidRDefault="001C0B3B" w:rsidP="006E242A">
            <w:pPr>
              <w:tabs>
                <w:tab w:val="left" w:pos="13587"/>
              </w:tabs>
              <w:rPr>
                <w:b/>
                <w:bCs/>
              </w:rPr>
            </w:pPr>
            <w:r w:rsidRPr="0019308D">
              <w:rPr>
                <w:b/>
                <w:bCs/>
              </w:rPr>
              <w:t>Learning Provision-</w:t>
            </w:r>
          </w:p>
          <w:p w14:paraId="66F4BF0B" w14:textId="596B4219" w:rsidR="00217575" w:rsidRPr="00217575" w:rsidRDefault="00217575" w:rsidP="006E242A">
            <w:pPr>
              <w:tabs>
                <w:tab w:val="left" w:pos="13587"/>
              </w:tabs>
            </w:pPr>
            <w:r w:rsidRPr="00217575">
              <w:lastRenderedPageBreak/>
              <w:t>2.1</w:t>
            </w:r>
            <w:r>
              <w:t xml:space="preserve"> Safeguarding and child protection</w:t>
            </w:r>
          </w:p>
          <w:p w14:paraId="4EA5F163" w14:textId="77777777" w:rsidR="001C0B3B" w:rsidRDefault="001C0B3B" w:rsidP="006E242A">
            <w:pPr>
              <w:tabs>
                <w:tab w:val="left" w:pos="13587"/>
              </w:tabs>
            </w:pPr>
            <w:r>
              <w:t>2.2 Curriculum</w:t>
            </w:r>
          </w:p>
          <w:p w14:paraId="4F2A474B" w14:textId="484F071B" w:rsidR="001C0B3B" w:rsidRDefault="001C0B3B" w:rsidP="006E242A">
            <w:pPr>
              <w:tabs>
                <w:tab w:val="left" w:pos="13587"/>
              </w:tabs>
              <w:rPr>
                <w:rFonts w:ascii="Arial" w:hAnsi="Arial" w:cs="Arial"/>
                <w:b/>
                <w:bCs/>
              </w:rPr>
            </w:pPr>
            <w:r>
              <w:t xml:space="preserve">2.3 Learning, teaching and </w:t>
            </w:r>
            <w:r w:rsidR="00BD6885">
              <w:t>assessment.</w:t>
            </w:r>
            <w:r w:rsidRPr="008546FB">
              <w:rPr>
                <w:rFonts w:ascii="Arial" w:hAnsi="Arial" w:cs="Arial"/>
                <w:b/>
                <w:bCs/>
              </w:rPr>
              <w:t xml:space="preserve"> </w:t>
            </w:r>
          </w:p>
          <w:p w14:paraId="7C59AAA2" w14:textId="7DB50FFE" w:rsidR="00217575" w:rsidRPr="00217575" w:rsidRDefault="00217575" w:rsidP="006E242A">
            <w:pPr>
              <w:tabs>
                <w:tab w:val="left" w:pos="13587"/>
              </w:tabs>
            </w:pPr>
            <w:r w:rsidRPr="00217575">
              <w:t>2.5 Family Learning</w:t>
            </w:r>
          </w:p>
          <w:p w14:paraId="23FDEA67" w14:textId="26338606" w:rsidR="001C0B3B" w:rsidRDefault="001C0B3B" w:rsidP="006E242A">
            <w:pPr>
              <w:tabs>
                <w:tab w:val="left" w:pos="13587"/>
              </w:tabs>
            </w:pPr>
            <w:r>
              <w:t>2.6 Transitions</w:t>
            </w:r>
          </w:p>
          <w:p w14:paraId="5F16494F" w14:textId="77777777" w:rsidR="001C0B3B" w:rsidRDefault="001C0B3B" w:rsidP="006E242A">
            <w:pPr>
              <w:tabs>
                <w:tab w:val="left" w:pos="13587"/>
              </w:tabs>
            </w:pPr>
            <w:r>
              <w:t>2.7 Partnerships</w:t>
            </w:r>
          </w:p>
          <w:p w14:paraId="75073802" w14:textId="5372E23B" w:rsidR="001C0B3B" w:rsidRDefault="001C0B3B" w:rsidP="006E242A">
            <w:pPr>
              <w:tabs>
                <w:tab w:val="left" w:pos="13587"/>
              </w:tabs>
              <w:rPr>
                <w:b/>
                <w:bCs/>
              </w:rPr>
            </w:pPr>
            <w:r w:rsidRPr="0019308D">
              <w:rPr>
                <w:b/>
                <w:bCs/>
              </w:rPr>
              <w:t>Successes and Achievements-</w:t>
            </w:r>
          </w:p>
          <w:p w14:paraId="795DE27F" w14:textId="2A21D21A" w:rsidR="0098686C" w:rsidRDefault="0098686C" w:rsidP="006E242A">
            <w:pPr>
              <w:tabs>
                <w:tab w:val="left" w:pos="13587"/>
              </w:tabs>
              <w:rPr>
                <w:b/>
                <w:bCs/>
              </w:rPr>
            </w:pPr>
            <w:r>
              <w:t xml:space="preserve">3.1 Ensuring wellbeing, </w:t>
            </w:r>
            <w:r w:rsidR="00BD6885">
              <w:t>equality,</w:t>
            </w:r>
            <w:r>
              <w:t xml:space="preserve"> and </w:t>
            </w:r>
            <w:r w:rsidR="00BD6885">
              <w:t>inclusion.</w:t>
            </w:r>
          </w:p>
          <w:p w14:paraId="5DC6E53A" w14:textId="469454B9" w:rsidR="001C0B3B" w:rsidRDefault="001C0B3B" w:rsidP="006E242A">
            <w:pPr>
              <w:tabs>
                <w:tab w:val="left" w:pos="13587"/>
              </w:tabs>
            </w:pPr>
            <w:r>
              <w:t xml:space="preserve">3.2 Raising attainment and </w:t>
            </w:r>
            <w:r w:rsidR="00BD6885">
              <w:t>achievement.</w:t>
            </w:r>
          </w:p>
          <w:p w14:paraId="7B8AFF58" w14:textId="77777777" w:rsidR="00405D0C" w:rsidRDefault="00405D0C" w:rsidP="006E242A">
            <w:pPr>
              <w:tabs>
                <w:tab w:val="left" w:pos="13587"/>
              </w:tabs>
            </w:pPr>
          </w:p>
          <w:p w14:paraId="1E72BEA5" w14:textId="18E5AE13" w:rsidR="00405D0C" w:rsidRDefault="00405D0C" w:rsidP="00405D0C">
            <w:pPr>
              <w:tabs>
                <w:tab w:val="left" w:pos="13587"/>
              </w:tabs>
            </w:pPr>
            <w:r w:rsidRPr="001963B8">
              <w:rPr>
                <w:color w:val="FF0000"/>
              </w:rPr>
              <w:t>UNCRC ARTICLES</w:t>
            </w:r>
            <w:r>
              <w:t xml:space="preserve">:2, 3,12, 13, 14, 15, 19, 23, 24, 28, 29, 30 &amp;42 </w:t>
            </w:r>
          </w:p>
          <w:p w14:paraId="3308742B" w14:textId="77777777" w:rsidR="00405D0C" w:rsidRDefault="00405D0C" w:rsidP="00405D0C">
            <w:pPr>
              <w:tabs>
                <w:tab w:val="left" w:pos="13587"/>
              </w:tabs>
            </w:pPr>
          </w:p>
          <w:p w14:paraId="665D603F" w14:textId="2E6BD3E0" w:rsidR="00405D0C" w:rsidRDefault="00405D0C" w:rsidP="00405D0C">
            <w:pPr>
              <w:tabs>
                <w:tab w:val="left" w:pos="13587"/>
              </w:tabs>
            </w:pPr>
            <w:r w:rsidRPr="001963B8">
              <w:rPr>
                <w:color w:val="FF0000"/>
              </w:rPr>
              <w:t>Skills for Life, Learning and Work</w:t>
            </w:r>
            <w:r>
              <w:t xml:space="preserve">: </w:t>
            </w:r>
          </w:p>
          <w:p w14:paraId="79AC1728" w14:textId="275FDFA6" w:rsidR="00405D0C" w:rsidRDefault="00405D0C" w:rsidP="00405D0C">
            <w:pPr>
              <w:tabs>
                <w:tab w:val="left" w:pos="13587"/>
              </w:tabs>
            </w:pPr>
            <w:r>
              <w:t xml:space="preserve">Literacy, numeracy, communication, skills to support physical, </w:t>
            </w:r>
            <w:r w:rsidR="00BD6885">
              <w:t>emotional,</w:t>
            </w:r>
            <w:r>
              <w:t xml:space="preserve"> and mental health and wellbeing learning skills.  Personal qualities, </w:t>
            </w:r>
            <w:r w:rsidR="00BD6885">
              <w:t>attributes,</w:t>
            </w:r>
            <w:r>
              <w:t xml:space="preserve"> and character development.</w:t>
            </w:r>
          </w:p>
          <w:p w14:paraId="30FC9C8A" w14:textId="3254D563" w:rsidR="00405D0C" w:rsidRPr="00901BB7" w:rsidRDefault="00405D0C" w:rsidP="006E242A">
            <w:pPr>
              <w:tabs>
                <w:tab w:val="left" w:pos="13587"/>
              </w:tabs>
            </w:pPr>
          </w:p>
        </w:tc>
      </w:tr>
      <w:tr w:rsidR="001C0B3B" w:rsidRPr="008546FB" w14:paraId="0178B519" w14:textId="77777777" w:rsidTr="006E242A">
        <w:trPr>
          <w:trHeight w:val="992"/>
        </w:trPr>
        <w:tc>
          <w:tcPr>
            <w:tcW w:w="1250" w:type="pct"/>
            <w:tcBorders>
              <w:top w:val="single" w:sz="6" w:space="0" w:color="auto"/>
              <w:left w:val="single" w:sz="6" w:space="0" w:color="auto"/>
              <w:bottom w:val="single" w:sz="6" w:space="0" w:color="auto"/>
              <w:right w:val="single" w:sz="4" w:space="0" w:color="auto"/>
            </w:tcBorders>
            <w:shd w:val="clear" w:color="auto" w:fill="C5E0B3"/>
            <w:vAlign w:val="center"/>
          </w:tcPr>
          <w:p w14:paraId="46BC4DDB" w14:textId="77777777" w:rsidR="001C0B3B" w:rsidRPr="008546FB" w:rsidRDefault="001C0B3B" w:rsidP="006E242A">
            <w:pPr>
              <w:tabs>
                <w:tab w:val="left" w:pos="13587"/>
              </w:tabs>
              <w:jc w:val="center"/>
              <w:rPr>
                <w:rFonts w:ascii="Arial" w:hAnsi="Arial" w:cs="Arial"/>
                <w:b/>
                <w:bCs/>
              </w:rPr>
            </w:pPr>
            <w:r w:rsidRPr="008546FB">
              <w:rPr>
                <w:rStyle w:val="PageNumber"/>
                <w:rFonts w:ascii="Arial" w:hAnsi="Arial" w:cs="Arial"/>
                <w:b/>
                <w:bCs/>
                <w:iCs/>
              </w:rPr>
              <w:lastRenderedPageBreak/>
              <w:t>Responsible/Lead Person</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4103B76E" w14:textId="77777777" w:rsidR="001C0B3B" w:rsidRPr="008546FB" w:rsidRDefault="001C0B3B" w:rsidP="006E242A">
            <w:pPr>
              <w:tabs>
                <w:tab w:val="left" w:pos="13587"/>
              </w:tabs>
              <w:jc w:val="center"/>
              <w:rPr>
                <w:rFonts w:ascii="Arial" w:hAnsi="Arial" w:cs="Arial"/>
                <w:b/>
                <w:bCs/>
              </w:rPr>
            </w:pPr>
            <w:r w:rsidRPr="008546FB">
              <w:rPr>
                <w:rStyle w:val="PageNumber"/>
                <w:rFonts w:ascii="Arial" w:hAnsi="Arial" w:cs="Arial"/>
                <w:b/>
                <w:bCs/>
                <w:iCs/>
              </w:rPr>
              <w:t>Time Allocations</w:t>
            </w:r>
          </w:p>
        </w:tc>
        <w:tc>
          <w:tcPr>
            <w:tcW w:w="1250" w:type="pct"/>
            <w:gridSpan w:val="2"/>
            <w:tcBorders>
              <w:top w:val="single" w:sz="6" w:space="0" w:color="auto"/>
              <w:left w:val="single" w:sz="4" w:space="0" w:color="auto"/>
              <w:bottom w:val="single" w:sz="6" w:space="0" w:color="auto"/>
              <w:right w:val="single" w:sz="6" w:space="0" w:color="auto"/>
            </w:tcBorders>
            <w:shd w:val="clear" w:color="auto" w:fill="C5E0B3"/>
            <w:vAlign w:val="center"/>
          </w:tcPr>
          <w:p w14:paraId="46A0CDE1" w14:textId="77777777" w:rsidR="001C0B3B" w:rsidRPr="008546FB" w:rsidRDefault="001C0B3B" w:rsidP="006E242A">
            <w:pPr>
              <w:tabs>
                <w:tab w:val="left" w:pos="13587"/>
              </w:tabs>
              <w:jc w:val="center"/>
              <w:rPr>
                <w:rFonts w:ascii="Arial" w:hAnsi="Arial" w:cs="Arial"/>
                <w:b/>
                <w:bCs/>
              </w:rPr>
            </w:pPr>
            <w:r w:rsidRPr="008546FB">
              <w:rPr>
                <w:rStyle w:val="PageNumber"/>
                <w:rFonts w:ascii="Arial" w:hAnsi="Arial" w:cs="Arial"/>
                <w:b/>
                <w:bCs/>
                <w:iCs/>
              </w:rPr>
              <w:t>Funding – including PEF</w:t>
            </w:r>
          </w:p>
        </w:tc>
        <w:tc>
          <w:tcPr>
            <w:tcW w:w="1250" w:type="pct"/>
            <w:tcBorders>
              <w:top w:val="single" w:sz="6" w:space="0" w:color="auto"/>
              <w:left w:val="single" w:sz="6" w:space="0" w:color="auto"/>
              <w:bottom w:val="single" w:sz="6" w:space="0" w:color="auto"/>
              <w:right w:val="single" w:sz="6" w:space="0" w:color="auto"/>
            </w:tcBorders>
            <w:shd w:val="clear" w:color="auto" w:fill="C5E0B3"/>
            <w:vAlign w:val="center"/>
          </w:tcPr>
          <w:p w14:paraId="2206FF31" w14:textId="77777777" w:rsidR="001C0B3B" w:rsidRPr="008546FB" w:rsidRDefault="001C0B3B" w:rsidP="006E242A">
            <w:pPr>
              <w:tabs>
                <w:tab w:val="left" w:pos="13587"/>
              </w:tabs>
              <w:jc w:val="center"/>
              <w:rPr>
                <w:rFonts w:ascii="Arial" w:hAnsi="Arial" w:cs="Arial"/>
                <w:b/>
                <w:bCs/>
              </w:rPr>
            </w:pPr>
            <w:r w:rsidRPr="008546FB">
              <w:rPr>
                <w:rStyle w:val="PageNumber"/>
                <w:rFonts w:ascii="Arial" w:hAnsi="Arial" w:cs="Arial"/>
                <w:b/>
                <w:bCs/>
                <w:iCs/>
              </w:rPr>
              <w:t>Expected Completion Date</w:t>
            </w:r>
          </w:p>
        </w:tc>
      </w:tr>
      <w:tr w:rsidR="001C0B3B" w:rsidRPr="008546FB" w14:paraId="6D6C2DED" w14:textId="77777777" w:rsidTr="006E242A">
        <w:trPr>
          <w:trHeight w:val="992"/>
        </w:trPr>
        <w:tc>
          <w:tcPr>
            <w:tcW w:w="1250" w:type="pct"/>
            <w:tcBorders>
              <w:top w:val="single" w:sz="6" w:space="0" w:color="auto"/>
              <w:left w:val="single" w:sz="6" w:space="0" w:color="auto"/>
              <w:bottom w:val="single" w:sz="6" w:space="0" w:color="auto"/>
              <w:right w:val="single" w:sz="4" w:space="0" w:color="auto"/>
            </w:tcBorders>
            <w:vAlign w:val="center"/>
          </w:tcPr>
          <w:p w14:paraId="071CE5BE" w14:textId="77777777" w:rsidR="001C0B3B" w:rsidRDefault="001C0B3B" w:rsidP="006E242A">
            <w:pPr>
              <w:tabs>
                <w:tab w:val="left" w:pos="13587"/>
              </w:tabs>
              <w:rPr>
                <w:rStyle w:val="PageNumber"/>
                <w:rFonts w:ascii="Arial" w:hAnsi="Arial" w:cs="Arial"/>
                <w:b/>
                <w:bCs/>
                <w:iCs/>
              </w:rPr>
            </w:pPr>
            <w:r>
              <w:rPr>
                <w:rStyle w:val="PageNumber"/>
                <w:rFonts w:ascii="Arial" w:hAnsi="Arial" w:cs="Arial"/>
                <w:b/>
                <w:bCs/>
                <w:iCs/>
              </w:rPr>
              <w:t>Head Teacher/</w:t>
            </w:r>
            <w:r w:rsidR="0098686C">
              <w:rPr>
                <w:rStyle w:val="PageNumber"/>
                <w:rFonts w:ascii="Arial" w:hAnsi="Arial" w:cs="Arial"/>
                <w:b/>
                <w:bCs/>
                <w:iCs/>
              </w:rPr>
              <w:t>Lead for School for Inclusive Practice (</w:t>
            </w:r>
            <w:r w:rsidR="001963B8">
              <w:rPr>
                <w:rStyle w:val="PageNumber"/>
                <w:rFonts w:ascii="Arial" w:hAnsi="Arial" w:cs="Arial"/>
                <w:b/>
                <w:bCs/>
                <w:iCs/>
              </w:rPr>
              <w:t>CC</w:t>
            </w:r>
            <w:r w:rsidR="0098686C">
              <w:rPr>
                <w:rStyle w:val="PageNumber"/>
                <w:rFonts w:ascii="Arial" w:hAnsi="Arial" w:cs="Arial"/>
                <w:b/>
                <w:bCs/>
                <w:iCs/>
              </w:rPr>
              <w:t>)</w:t>
            </w:r>
          </w:p>
          <w:p w14:paraId="59B17C71" w14:textId="77777777" w:rsidR="001963B8" w:rsidRDefault="001963B8" w:rsidP="006E242A">
            <w:pPr>
              <w:tabs>
                <w:tab w:val="left" w:pos="13587"/>
              </w:tabs>
              <w:rPr>
                <w:rStyle w:val="PageNumber"/>
                <w:rFonts w:ascii="Arial" w:hAnsi="Arial" w:cs="Arial"/>
                <w:b/>
                <w:bCs/>
                <w:iCs/>
              </w:rPr>
            </w:pPr>
          </w:p>
          <w:p w14:paraId="0EC83FB3" w14:textId="7AA65255" w:rsidR="001963B8" w:rsidRPr="008546FB" w:rsidRDefault="001963B8" w:rsidP="006E242A">
            <w:pPr>
              <w:tabs>
                <w:tab w:val="left" w:pos="13587"/>
              </w:tabs>
              <w:rPr>
                <w:rStyle w:val="PageNumber"/>
                <w:rFonts w:ascii="Arial" w:hAnsi="Arial" w:cs="Arial"/>
                <w:b/>
                <w:bCs/>
                <w:iCs/>
              </w:rPr>
            </w:pP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695394A9" w14:textId="37FFBA2B" w:rsidR="001C0B3B" w:rsidRDefault="0098686C" w:rsidP="006E242A">
            <w:pPr>
              <w:tabs>
                <w:tab w:val="left" w:pos="13587"/>
              </w:tabs>
              <w:rPr>
                <w:rStyle w:val="PageNumber"/>
                <w:iCs/>
              </w:rPr>
            </w:pPr>
            <w:r w:rsidRPr="005C7688">
              <w:rPr>
                <w:rStyle w:val="PageNumber"/>
                <w:b/>
                <w:bCs/>
                <w:iCs/>
              </w:rPr>
              <w:t>School lead will take part in training during inset</w:t>
            </w:r>
            <w:r>
              <w:rPr>
                <w:rStyle w:val="PageNumber"/>
                <w:iCs/>
              </w:rPr>
              <w:t xml:space="preserve"> </w:t>
            </w:r>
            <w:r w:rsidR="005C7688">
              <w:rPr>
                <w:rStyle w:val="PageNumber"/>
                <w:iCs/>
              </w:rPr>
              <w:t>-</w:t>
            </w:r>
            <w:r>
              <w:rPr>
                <w:rStyle w:val="PageNumber"/>
                <w:iCs/>
              </w:rPr>
              <w:t xml:space="preserve"> Aug 2023.</w:t>
            </w:r>
          </w:p>
          <w:p w14:paraId="533EF264" w14:textId="422E038F" w:rsidR="0098686C" w:rsidRPr="00901BB7" w:rsidRDefault="0098686C" w:rsidP="006E242A">
            <w:pPr>
              <w:tabs>
                <w:tab w:val="left" w:pos="13587"/>
              </w:tabs>
              <w:rPr>
                <w:rStyle w:val="PageNumber"/>
                <w:iCs/>
              </w:rPr>
            </w:pPr>
            <w:r w:rsidRPr="005C7688">
              <w:rPr>
                <w:rStyle w:val="PageNumber"/>
                <w:b/>
                <w:bCs/>
                <w:iCs/>
              </w:rPr>
              <w:t>Tasks may be set to develop this area more</w:t>
            </w:r>
            <w:r>
              <w:rPr>
                <w:rStyle w:val="PageNumber"/>
                <w:iCs/>
              </w:rPr>
              <w:t xml:space="preserve">. Time unknown at this point. </w:t>
            </w:r>
          </w:p>
        </w:tc>
        <w:tc>
          <w:tcPr>
            <w:tcW w:w="1250" w:type="pct"/>
            <w:gridSpan w:val="2"/>
            <w:tcBorders>
              <w:top w:val="single" w:sz="6" w:space="0" w:color="auto"/>
              <w:left w:val="single" w:sz="4" w:space="0" w:color="auto"/>
              <w:bottom w:val="single" w:sz="6" w:space="0" w:color="auto"/>
              <w:right w:val="single" w:sz="6" w:space="0" w:color="auto"/>
            </w:tcBorders>
            <w:vAlign w:val="center"/>
          </w:tcPr>
          <w:p w14:paraId="30E5B767" w14:textId="77777777" w:rsidR="001C0B3B" w:rsidRDefault="001C0B3B" w:rsidP="006E242A">
            <w:pPr>
              <w:tabs>
                <w:tab w:val="left" w:pos="13587"/>
              </w:tabs>
            </w:pPr>
            <w:r>
              <w:sym w:font="Symbol" w:char="F0B7"/>
            </w:r>
            <w:r>
              <w:t xml:space="preserve"> £1000 from PEF for any resources or to produce/develop school materials.</w:t>
            </w:r>
          </w:p>
          <w:p w14:paraId="77B9B26C" w14:textId="77777777" w:rsidR="001C0B3B" w:rsidRDefault="001C0B3B" w:rsidP="006E242A">
            <w:pPr>
              <w:tabs>
                <w:tab w:val="left" w:pos="13587"/>
              </w:tabs>
            </w:pPr>
          </w:p>
          <w:p w14:paraId="599140C2" w14:textId="77777777" w:rsidR="001C0B3B" w:rsidRDefault="001C0B3B" w:rsidP="006E242A">
            <w:pPr>
              <w:tabs>
                <w:tab w:val="left" w:pos="13587"/>
              </w:tabs>
              <w:rPr>
                <w:rStyle w:val="PageNumber"/>
                <w:rFonts w:ascii="Arial" w:hAnsi="Arial" w:cs="Arial"/>
                <w:b/>
                <w:bCs/>
                <w:iCs/>
              </w:rPr>
            </w:pPr>
          </w:p>
          <w:p w14:paraId="29FEC86E" w14:textId="08FFD4BE" w:rsidR="001963B8" w:rsidRPr="008546FB" w:rsidRDefault="001963B8" w:rsidP="006E242A">
            <w:pPr>
              <w:tabs>
                <w:tab w:val="left" w:pos="13587"/>
              </w:tabs>
              <w:rPr>
                <w:rStyle w:val="PageNumber"/>
                <w:rFonts w:ascii="Arial" w:hAnsi="Arial" w:cs="Arial"/>
                <w:b/>
                <w:bCs/>
                <w:iCs/>
              </w:rPr>
            </w:pPr>
          </w:p>
        </w:tc>
        <w:tc>
          <w:tcPr>
            <w:tcW w:w="1250" w:type="pct"/>
            <w:tcBorders>
              <w:top w:val="single" w:sz="6" w:space="0" w:color="auto"/>
              <w:left w:val="single" w:sz="6" w:space="0" w:color="auto"/>
              <w:bottom w:val="single" w:sz="6" w:space="0" w:color="auto"/>
              <w:right w:val="single" w:sz="6" w:space="0" w:color="auto"/>
            </w:tcBorders>
            <w:vAlign w:val="center"/>
          </w:tcPr>
          <w:p w14:paraId="2E5BECB8" w14:textId="77777777" w:rsidR="001C0B3B" w:rsidRDefault="001C0B3B" w:rsidP="006E242A">
            <w:pPr>
              <w:tabs>
                <w:tab w:val="left" w:pos="13587"/>
              </w:tabs>
              <w:rPr>
                <w:rStyle w:val="PageNumber"/>
                <w:b/>
                <w:bCs/>
                <w:iCs/>
              </w:rPr>
            </w:pPr>
            <w:r w:rsidRPr="00344BC6">
              <w:rPr>
                <w:rStyle w:val="PageNumber"/>
                <w:iCs/>
                <w:color w:val="FF0000"/>
              </w:rPr>
              <w:t>Expected Completion Date</w:t>
            </w:r>
            <w:r w:rsidRPr="00344BC6">
              <w:rPr>
                <w:rStyle w:val="PageNumber"/>
                <w:iCs/>
              </w:rPr>
              <w:t>-</w:t>
            </w:r>
            <w:r>
              <w:rPr>
                <w:rStyle w:val="PageNumber"/>
                <w:iCs/>
              </w:rPr>
              <w:t>June 2024</w:t>
            </w:r>
            <w:r w:rsidRPr="00344BC6">
              <w:rPr>
                <w:rStyle w:val="PageNumber"/>
                <w:b/>
                <w:bCs/>
                <w:iCs/>
              </w:rPr>
              <w:t xml:space="preserve"> </w:t>
            </w:r>
          </w:p>
          <w:p w14:paraId="179510A2" w14:textId="77777777" w:rsidR="001C0B3B" w:rsidRDefault="001C0B3B" w:rsidP="006E242A">
            <w:pPr>
              <w:tabs>
                <w:tab w:val="left" w:pos="13587"/>
              </w:tabs>
              <w:rPr>
                <w:rStyle w:val="PageNumber"/>
                <w:rFonts w:ascii="Arial" w:hAnsi="Arial" w:cs="Arial"/>
                <w:b/>
                <w:bCs/>
                <w:iCs/>
              </w:rPr>
            </w:pPr>
          </w:p>
          <w:p w14:paraId="4CABDCC2" w14:textId="77777777" w:rsidR="001C0B3B" w:rsidRDefault="001C0B3B" w:rsidP="006E242A">
            <w:pPr>
              <w:tabs>
                <w:tab w:val="left" w:pos="13587"/>
              </w:tabs>
              <w:rPr>
                <w:rStyle w:val="PageNumber"/>
                <w:rFonts w:ascii="Arial" w:hAnsi="Arial" w:cs="Arial"/>
                <w:b/>
                <w:bCs/>
                <w:iCs/>
              </w:rPr>
            </w:pPr>
          </w:p>
          <w:p w14:paraId="02D1E3A7" w14:textId="77777777" w:rsidR="001C0B3B" w:rsidRDefault="001C0B3B" w:rsidP="006E242A">
            <w:pPr>
              <w:tabs>
                <w:tab w:val="left" w:pos="13587"/>
              </w:tabs>
              <w:rPr>
                <w:rStyle w:val="PageNumber"/>
                <w:rFonts w:ascii="Arial" w:hAnsi="Arial" w:cs="Arial"/>
                <w:b/>
                <w:bCs/>
                <w:iCs/>
              </w:rPr>
            </w:pPr>
          </w:p>
          <w:p w14:paraId="7840EA5F" w14:textId="346E341C" w:rsidR="001963B8" w:rsidRPr="008546FB" w:rsidRDefault="001963B8" w:rsidP="006E242A">
            <w:pPr>
              <w:tabs>
                <w:tab w:val="left" w:pos="13587"/>
              </w:tabs>
              <w:rPr>
                <w:rStyle w:val="PageNumber"/>
                <w:rFonts w:ascii="Arial" w:hAnsi="Arial" w:cs="Arial"/>
                <w:b/>
                <w:bCs/>
                <w:iCs/>
              </w:rPr>
            </w:pPr>
          </w:p>
        </w:tc>
      </w:tr>
      <w:tr w:rsidR="001C0B3B" w:rsidRPr="008546FB" w14:paraId="5AA18984" w14:textId="77777777" w:rsidTr="006E242A">
        <w:trPr>
          <w:trHeight w:val="992"/>
        </w:trPr>
        <w:tc>
          <w:tcPr>
            <w:tcW w:w="2500" w:type="pct"/>
            <w:gridSpan w:val="3"/>
            <w:tcBorders>
              <w:top w:val="single" w:sz="6" w:space="0" w:color="auto"/>
              <w:left w:val="single" w:sz="6" w:space="0" w:color="auto"/>
              <w:bottom w:val="single" w:sz="6" w:space="0" w:color="auto"/>
              <w:right w:val="single" w:sz="6" w:space="0" w:color="auto"/>
            </w:tcBorders>
            <w:shd w:val="clear" w:color="auto" w:fill="C5E0B3"/>
            <w:vAlign w:val="center"/>
          </w:tcPr>
          <w:p w14:paraId="6A2AE132" w14:textId="77777777" w:rsidR="001C0B3B" w:rsidRPr="008546FB" w:rsidRDefault="001C0B3B" w:rsidP="006E242A">
            <w:pPr>
              <w:tabs>
                <w:tab w:val="left" w:pos="13587"/>
              </w:tabs>
              <w:jc w:val="center"/>
              <w:rPr>
                <w:rStyle w:val="PageNumber"/>
                <w:rFonts w:ascii="Arial" w:hAnsi="Arial" w:cs="Arial"/>
                <w:b/>
                <w:bCs/>
                <w:iCs/>
              </w:rPr>
            </w:pPr>
            <w:r w:rsidRPr="008546FB">
              <w:rPr>
                <w:rStyle w:val="PageNumber"/>
                <w:rFonts w:ascii="Arial" w:hAnsi="Arial" w:cs="Arial"/>
                <w:b/>
                <w:bCs/>
                <w:iCs/>
              </w:rPr>
              <w:t>Parental and Learner Engagement Opportunities</w:t>
            </w:r>
          </w:p>
        </w:tc>
        <w:tc>
          <w:tcPr>
            <w:tcW w:w="2500" w:type="pct"/>
            <w:gridSpan w:val="3"/>
            <w:tcBorders>
              <w:top w:val="single" w:sz="6" w:space="0" w:color="auto"/>
              <w:left w:val="single" w:sz="4" w:space="0" w:color="auto"/>
              <w:bottom w:val="single" w:sz="6" w:space="0" w:color="auto"/>
              <w:right w:val="single" w:sz="6" w:space="0" w:color="auto"/>
            </w:tcBorders>
            <w:shd w:val="clear" w:color="auto" w:fill="C5E0B3"/>
            <w:vAlign w:val="center"/>
          </w:tcPr>
          <w:p w14:paraId="0A0E1E00" w14:textId="77777777" w:rsidR="001C0B3B" w:rsidRPr="008546FB" w:rsidRDefault="001C0B3B" w:rsidP="006E242A">
            <w:pPr>
              <w:tabs>
                <w:tab w:val="left" w:pos="13587"/>
              </w:tabs>
              <w:jc w:val="center"/>
              <w:rPr>
                <w:rStyle w:val="PageNumber"/>
                <w:rFonts w:ascii="Arial" w:hAnsi="Arial" w:cs="Arial"/>
                <w:b/>
                <w:bCs/>
                <w:iCs/>
              </w:rPr>
            </w:pPr>
            <w:r>
              <w:rPr>
                <w:rStyle w:val="PageNumber"/>
                <w:rFonts w:ascii="Arial" w:hAnsi="Arial" w:cs="Arial"/>
                <w:b/>
                <w:bCs/>
                <w:iCs/>
              </w:rPr>
              <w:t>Linkage to Framework for Inclusion</w:t>
            </w:r>
          </w:p>
        </w:tc>
      </w:tr>
      <w:tr w:rsidR="001C0B3B" w:rsidRPr="008546FB" w14:paraId="49E3792E" w14:textId="77777777" w:rsidTr="006E242A">
        <w:trPr>
          <w:trHeight w:val="992"/>
        </w:trPr>
        <w:tc>
          <w:tcPr>
            <w:tcW w:w="2500" w:type="pct"/>
            <w:gridSpan w:val="3"/>
            <w:tcBorders>
              <w:top w:val="single" w:sz="6" w:space="0" w:color="auto"/>
              <w:left w:val="single" w:sz="6" w:space="0" w:color="auto"/>
              <w:bottom w:val="single" w:sz="6" w:space="0" w:color="auto"/>
              <w:right w:val="single" w:sz="6" w:space="0" w:color="auto"/>
            </w:tcBorders>
          </w:tcPr>
          <w:p w14:paraId="77AEF9F0" w14:textId="77777777" w:rsidR="0098686C" w:rsidRDefault="001C0B3B" w:rsidP="006E242A">
            <w:pPr>
              <w:keepLines/>
              <w:numPr>
                <w:ilvl w:val="0"/>
                <w:numId w:val="27"/>
              </w:numPr>
              <w:shd w:val="clear" w:color="auto" w:fill="FFFFFF"/>
              <w:spacing w:before="240" w:after="100" w:afterAutospacing="1"/>
            </w:pPr>
            <w:r w:rsidRPr="009D3353">
              <w:rPr>
                <w:color w:val="FF0000"/>
              </w:rPr>
              <w:lastRenderedPageBreak/>
              <w:t>Learners</w:t>
            </w:r>
            <w:r>
              <w:t xml:space="preserve"> </w:t>
            </w:r>
            <w:r w:rsidR="0098686C">
              <w:t>–</w:t>
            </w:r>
            <w:r>
              <w:t xml:space="preserve"> </w:t>
            </w:r>
            <w:r w:rsidR="0098686C">
              <w:t>pupils will be asked for their input using the self-evaluation toolkit and pupil voice will be determined throughout this improvement.</w:t>
            </w:r>
          </w:p>
          <w:p w14:paraId="45A9D512" w14:textId="286D7882" w:rsidR="001C0B3B" w:rsidRDefault="001C0B3B" w:rsidP="006E242A">
            <w:pPr>
              <w:keepLines/>
              <w:numPr>
                <w:ilvl w:val="0"/>
                <w:numId w:val="27"/>
              </w:numPr>
              <w:shd w:val="clear" w:color="auto" w:fill="FFFFFF"/>
              <w:spacing w:before="240" w:after="100" w:afterAutospacing="1"/>
            </w:pPr>
            <w:r w:rsidRPr="0098686C">
              <w:rPr>
                <w:color w:val="FF0000"/>
              </w:rPr>
              <w:t xml:space="preserve">Parents and other stakeholders – Looking Inwards/Outwards/Forward </w:t>
            </w:r>
            <w:r w:rsidR="0098686C" w:rsidRPr="0098686C">
              <w:t>-</w:t>
            </w:r>
            <w:r w:rsidR="0098686C">
              <w:t xml:space="preserve">parents and other stakeholders will be asked for their input using the self-evaluation toolkit. They will be kept </w:t>
            </w:r>
            <w:r w:rsidR="00621A63">
              <w:t>up to date</w:t>
            </w:r>
            <w:r w:rsidR="0098686C">
              <w:t xml:space="preserve"> about improvements </w:t>
            </w:r>
            <w:r w:rsidR="00621A63">
              <w:t xml:space="preserve">in school and will be asked for their input and support.  </w:t>
            </w:r>
          </w:p>
          <w:p w14:paraId="544BCFCC" w14:textId="66D2D2C7" w:rsidR="00621A63" w:rsidRPr="00FB44CB" w:rsidRDefault="00621A63" w:rsidP="006E242A">
            <w:pPr>
              <w:keepLines/>
              <w:numPr>
                <w:ilvl w:val="0"/>
                <w:numId w:val="27"/>
              </w:numPr>
              <w:shd w:val="clear" w:color="auto" w:fill="FFFFFF"/>
              <w:spacing w:before="240" w:after="100" w:afterAutospacing="1"/>
              <w:rPr>
                <w:rStyle w:val="PageNumber"/>
              </w:rPr>
            </w:pPr>
            <w:r w:rsidRPr="00FB44CB">
              <w:t xml:space="preserve">Both parents, pupils, </w:t>
            </w:r>
            <w:r w:rsidR="00BD6885" w:rsidRPr="00FB44CB">
              <w:t>staff,</w:t>
            </w:r>
            <w:r w:rsidRPr="00FB44CB">
              <w:t xml:space="preserve"> and other stakeholders will have an input in reviewing our policy on our Equality, </w:t>
            </w:r>
            <w:r w:rsidR="00BD6885" w:rsidRPr="00FB44CB">
              <w:t>Diversity,</w:t>
            </w:r>
            <w:r w:rsidRPr="00FB44CB">
              <w:t xml:space="preserve"> and Inclusion</w:t>
            </w:r>
            <w:r w:rsidRPr="00FB44CB">
              <w:rPr>
                <w:rStyle w:val="PageNumber"/>
              </w:rPr>
              <w:t>.</w:t>
            </w:r>
          </w:p>
        </w:tc>
        <w:tc>
          <w:tcPr>
            <w:tcW w:w="2500" w:type="pct"/>
            <w:gridSpan w:val="3"/>
            <w:tcBorders>
              <w:top w:val="single" w:sz="6" w:space="0" w:color="auto"/>
              <w:left w:val="single" w:sz="4" w:space="0" w:color="auto"/>
              <w:bottom w:val="single" w:sz="6" w:space="0" w:color="auto"/>
              <w:right w:val="single" w:sz="6" w:space="0" w:color="auto"/>
            </w:tcBorders>
          </w:tcPr>
          <w:p w14:paraId="7B6F96B4" w14:textId="78E2FBD1" w:rsidR="001C0B3B" w:rsidRDefault="00CE54E2" w:rsidP="006E242A">
            <w:pPr>
              <w:tabs>
                <w:tab w:val="left" w:pos="13587"/>
              </w:tabs>
              <w:rPr>
                <w:b/>
                <w:bCs/>
              </w:rPr>
            </w:pPr>
            <w:r>
              <w:rPr>
                <w:b/>
                <w:bCs/>
              </w:rPr>
              <w:t>Being a Teacher in Scotland</w:t>
            </w:r>
            <w:r w:rsidR="001C0B3B">
              <w:rPr>
                <w:b/>
                <w:bCs/>
              </w:rPr>
              <w:t>:</w:t>
            </w:r>
          </w:p>
          <w:p w14:paraId="3F3AE65E" w14:textId="6BE8F3A7" w:rsidR="00CE54E2" w:rsidRPr="00CE54E2" w:rsidRDefault="00621A63" w:rsidP="00CE54E2">
            <w:pPr>
              <w:pStyle w:val="PosterBulletedList"/>
              <w:numPr>
                <w:ilvl w:val="0"/>
                <w:numId w:val="0"/>
              </w:numPr>
              <w:rPr>
                <w:rFonts w:ascii="Times New Roman" w:hAnsi="Times New Roman"/>
                <w:sz w:val="24"/>
                <w:szCs w:val="24"/>
              </w:rPr>
            </w:pPr>
            <w:r w:rsidRPr="00CE54E2">
              <w:rPr>
                <w:rFonts w:ascii="Times New Roman" w:hAnsi="Times New Roman"/>
                <w:sz w:val="24"/>
                <w:szCs w:val="24"/>
              </w:rPr>
              <w:t xml:space="preserve">- </w:t>
            </w:r>
            <w:r w:rsidR="00CE54E2" w:rsidRPr="00CE54E2">
              <w:rPr>
                <w:rFonts w:ascii="Times New Roman" w:hAnsi="Times New Roman"/>
                <w:sz w:val="24"/>
                <w:szCs w:val="24"/>
              </w:rPr>
              <w:t xml:space="preserve">Demonstrating a commitment to motivating and including all learners, understanding the influence of gender, social, cultural, racial, ethnic, </w:t>
            </w:r>
            <w:r w:rsidR="00BD6885" w:rsidRPr="00CE54E2">
              <w:rPr>
                <w:rFonts w:ascii="Times New Roman" w:hAnsi="Times New Roman"/>
                <w:sz w:val="24"/>
                <w:szCs w:val="24"/>
              </w:rPr>
              <w:t>religious,</w:t>
            </w:r>
            <w:r w:rsidR="00CE54E2" w:rsidRPr="00CE54E2">
              <w:rPr>
                <w:rFonts w:ascii="Times New Roman" w:hAnsi="Times New Roman"/>
                <w:sz w:val="24"/>
                <w:szCs w:val="24"/>
              </w:rPr>
              <w:t xml:space="preserve"> and economic backgrounds on experiences of learning, taking account of specific learning needs and seeking to reduce barriers to learning. </w:t>
            </w:r>
          </w:p>
          <w:p w14:paraId="3235D580" w14:textId="6D2E747D" w:rsidR="00CE54E2" w:rsidRDefault="00CE54E2" w:rsidP="00CE54E2">
            <w:pPr>
              <w:pStyle w:val="PosterBulletedList"/>
              <w:numPr>
                <w:ilvl w:val="0"/>
                <w:numId w:val="0"/>
              </w:numPr>
            </w:pPr>
            <w:r>
              <w:rPr>
                <w:rFonts w:ascii="Times New Roman" w:hAnsi="Times New Roman"/>
                <w:sz w:val="24"/>
                <w:szCs w:val="24"/>
              </w:rPr>
              <w:t>-</w:t>
            </w:r>
            <w:r w:rsidRPr="00CE54E2">
              <w:rPr>
                <w:rFonts w:ascii="Times New Roman" w:hAnsi="Times New Roman"/>
                <w:sz w:val="24"/>
                <w:szCs w:val="24"/>
              </w:rPr>
              <w:t>Demonstrating a commitment to supporting learners who are experiencing or who have experienced trauma, children and young people from a care experienced background and understanding responsibilities as a corporate parent</w:t>
            </w:r>
            <w:r>
              <w:t xml:space="preserve">. </w:t>
            </w:r>
          </w:p>
          <w:p w14:paraId="78296921" w14:textId="2BD2B6C3" w:rsidR="00CE54E2" w:rsidRDefault="00CE54E2" w:rsidP="00CE54E2">
            <w:pPr>
              <w:pStyle w:val="PosterBulletedList"/>
              <w:numPr>
                <w:ilvl w:val="0"/>
                <w:numId w:val="0"/>
              </w:numPr>
              <w:rPr>
                <w:rFonts w:ascii="Times New Roman" w:hAnsi="Times New Roman"/>
                <w:sz w:val="24"/>
                <w:szCs w:val="24"/>
              </w:rPr>
            </w:pPr>
            <w:r>
              <w:rPr>
                <w:rFonts w:ascii="Times New Roman" w:hAnsi="Times New Roman"/>
                <w:sz w:val="24"/>
                <w:szCs w:val="24"/>
              </w:rPr>
              <w:t>-</w:t>
            </w:r>
            <w:r w:rsidRPr="00CE54E2">
              <w:rPr>
                <w:rFonts w:ascii="Times New Roman" w:hAnsi="Times New Roman"/>
                <w:sz w:val="24"/>
                <w:szCs w:val="24"/>
              </w:rPr>
              <w:t>Respecting individual difference and supporting learners’ understanding of themselves, others and their contribution to the development and sustainability of a diverse and inclusive society.</w:t>
            </w:r>
          </w:p>
          <w:p w14:paraId="4DBA115C" w14:textId="7C766C36" w:rsidR="00CE54E2" w:rsidRDefault="00CE54E2" w:rsidP="00CE54E2">
            <w:pPr>
              <w:pStyle w:val="PosterBulletedList"/>
              <w:numPr>
                <w:ilvl w:val="0"/>
                <w:numId w:val="0"/>
              </w:numPr>
              <w:rPr>
                <w:rFonts w:ascii="Times New Roman" w:hAnsi="Times New Roman"/>
                <w:b/>
                <w:bCs w:val="0"/>
                <w:sz w:val="24"/>
                <w:szCs w:val="24"/>
              </w:rPr>
            </w:pPr>
            <w:r w:rsidRPr="00CE54E2">
              <w:rPr>
                <w:rFonts w:ascii="Times New Roman" w:hAnsi="Times New Roman"/>
                <w:b/>
                <w:bCs w:val="0"/>
                <w:sz w:val="24"/>
                <w:szCs w:val="24"/>
              </w:rPr>
              <w:t>Professional Knowledge and Understanding:</w:t>
            </w:r>
          </w:p>
          <w:p w14:paraId="6622546B" w14:textId="7CDE2831" w:rsidR="00CE54E2" w:rsidRDefault="00CE54E2" w:rsidP="00CE54E2">
            <w:pPr>
              <w:pStyle w:val="PosterBulletedList"/>
              <w:numPr>
                <w:ilvl w:val="0"/>
                <w:numId w:val="0"/>
              </w:numPr>
              <w:rPr>
                <w:rFonts w:ascii="Times New Roman" w:hAnsi="Times New Roman"/>
                <w:sz w:val="24"/>
                <w:szCs w:val="24"/>
              </w:rPr>
            </w:pPr>
            <w:r>
              <w:t>-</w:t>
            </w:r>
            <w:r>
              <w:rPr>
                <w:rFonts w:ascii="Times New Roman" w:hAnsi="Times New Roman"/>
                <w:sz w:val="24"/>
                <w:szCs w:val="24"/>
              </w:rPr>
              <w:t>H</w:t>
            </w:r>
            <w:r w:rsidRPr="00CE54E2">
              <w:rPr>
                <w:rFonts w:ascii="Times New Roman" w:hAnsi="Times New Roman"/>
                <w:sz w:val="24"/>
                <w:szCs w:val="24"/>
              </w:rPr>
              <w:t>ow to adapt planning approaches to ensure that the needs of every learner are effectively addressed</w:t>
            </w:r>
            <w:r>
              <w:rPr>
                <w:rFonts w:ascii="Times New Roman" w:hAnsi="Times New Roman"/>
                <w:sz w:val="24"/>
                <w:szCs w:val="24"/>
              </w:rPr>
              <w:t>.</w:t>
            </w:r>
          </w:p>
          <w:p w14:paraId="5F8E8977" w14:textId="7737077B" w:rsidR="00CE54E2" w:rsidRDefault="00CE54E2" w:rsidP="00CE54E2">
            <w:pPr>
              <w:pStyle w:val="PosterTableBodyText"/>
              <w:numPr>
                <w:ilvl w:val="0"/>
                <w:numId w:val="0"/>
              </w:numPr>
              <w:rPr>
                <w:rFonts w:ascii="Times New Roman" w:hAnsi="Times New Roman" w:cs="Times New Roman"/>
                <w:sz w:val="24"/>
                <w:szCs w:val="24"/>
              </w:rPr>
            </w:pPr>
            <w:r>
              <w:rPr>
                <w:rFonts w:ascii="Times New Roman" w:hAnsi="Times New Roman" w:cs="Times New Roman"/>
                <w:sz w:val="24"/>
                <w:szCs w:val="24"/>
              </w:rPr>
              <w:t>-T</w:t>
            </w:r>
            <w:r w:rsidRPr="00CE54E2">
              <w:rPr>
                <w:rFonts w:ascii="Times New Roman" w:hAnsi="Times New Roman" w:cs="Times New Roman"/>
                <w:sz w:val="24"/>
                <w:szCs w:val="24"/>
              </w:rPr>
              <w:t>he need to adapt and enhance learning experiences for learners</w:t>
            </w:r>
          </w:p>
          <w:p w14:paraId="4641DA29" w14:textId="4C8032A2" w:rsidR="00CE54E2" w:rsidRPr="00CE54E2" w:rsidRDefault="00CE54E2" w:rsidP="00CE54E2">
            <w:pPr>
              <w:pStyle w:val="PosterTableBodyText"/>
              <w:numPr>
                <w:ilvl w:val="0"/>
                <w:numId w:val="0"/>
              </w:numPr>
              <w:ind w:left="360" w:hanging="360"/>
              <w:rPr>
                <w:rFonts w:ascii="Times New Roman" w:hAnsi="Times New Roman" w:cs="Times New Roman"/>
                <w:sz w:val="24"/>
                <w:szCs w:val="24"/>
              </w:rPr>
            </w:pPr>
            <w:r w:rsidRPr="00CE54E2">
              <w:rPr>
                <w:rFonts w:ascii="Times New Roman" w:hAnsi="Times New Roman" w:cs="Times New Roman"/>
                <w:sz w:val="24"/>
                <w:szCs w:val="24"/>
              </w:rPr>
              <w:t>with additional support needs</w:t>
            </w:r>
            <w:r>
              <w:rPr>
                <w:rFonts w:ascii="Times New Roman" w:hAnsi="Times New Roman" w:cs="Times New Roman"/>
                <w:sz w:val="24"/>
                <w:szCs w:val="24"/>
              </w:rPr>
              <w:t>.</w:t>
            </w:r>
          </w:p>
          <w:p w14:paraId="08F8D810" w14:textId="1526F817" w:rsidR="00CE54E2" w:rsidRDefault="00CE54E2" w:rsidP="00CE54E2">
            <w:pPr>
              <w:pStyle w:val="PosterTableBodyText"/>
              <w:numPr>
                <w:ilvl w:val="0"/>
                <w:numId w:val="0"/>
              </w:numPr>
              <w:rPr>
                <w:rFonts w:ascii="Times New Roman" w:hAnsi="Times New Roman" w:cs="Times New Roman"/>
                <w:sz w:val="24"/>
                <w:szCs w:val="24"/>
              </w:rPr>
            </w:pPr>
            <w:r>
              <w:rPr>
                <w:rFonts w:ascii="Times New Roman" w:hAnsi="Times New Roman" w:cs="Times New Roman"/>
                <w:sz w:val="24"/>
                <w:szCs w:val="24"/>
              </w:rPr>
              <w:t>-I</w:t>
            </w:r>
            <w:r w:rsidRPr="00CE54E2">
              <w:rPr>
                <w:rFonts w:ascii="Times New Roman" w:hAnsi="Times New Roman" w:cs="Times New Roman"/>
                <w:sz w:val="24"/>
                <w:szCs w:val="24"/>
              </w:rPr>
              <w:t>nnovative and partnership approaches for learners with additional support needs</w:t>
            </w:r>
            <w:r>
              <w:rPr>
                <w:rFonts w:ascii="Times New Roman" w:hAnsi="Times New Roman" w:cs="Times New Roman"/>
                <w:sz w:val="24"/>
                <w:szCs w:val="24"/>
              </w:rPr>
              <w:t>.</w:t>
            </w:r>
          </w:p>
          <w:p w14:paraId="2F163D3B" w14:textId="4A4891C5" w:rsidR="00CE54E2" w:rsidRPr="00CE54E2" w:rsidRDefault="00CE54E2" w:rsidP="00CE54E2">
            <w:pPr>
              <w:pStyle w:val="PosterTableBodyText"/>
              <w:numPr>
                <w:ilvl w:val="0"/>
                <w:numId w:val="0"/>
              </w:numPr>
              <w:rPr>
                <w:rFonts w:ascii="Times New Roman" w:hAnsi="Times New Roman" w:cs="Times New Roman"/>
                <w:sz w:val="24"/>
                <w:szCs w:val="24"/>
              </w:rPr>
            </w:pPr>
            <w:r>
              <w:rPr>
                <w:rFonts w:ascii="Times New Roman" w:hAnsi="Times New Roman" w:cs="Times New Roman"/>
                <w:sz w:val="24"/>
                <w:szCs w:val="24"/>
              </w:rPr>
              <w:t>-T</w:t>
            </w:r>
            <w:r w:rsidRPr="00CE54E2">
              <w:rPr>
                <w:rFonts w:ascii="Times New Roman" w:hAnsi="Times New Roman" w:cs="Times New Roman"/>
                <w:sz w:val="24"/>
                <w:szCs w:val="24"/>
              </w:rPr>
              <w:t>he features of inclusive learning contexts which motivate and value every learner</w:t>
            </w:r>
            <w:r>
              <w:rPr>
                <w:rFonts w:ascii="Times New Roman" w:hAnsi="Times New Roman" w:cs="Times New Roman"/>
                <w:sz w:val="24"/>
                <w:szCs w:val="24"/>
              </w:rPr>
              <w:t>.</w:t>
            </w:r>
          </w:p>
          <w:p w14:paraId="72DA0924" w14:textId="6BF0FFD9" w:rsidR="00CE54E2" w:rsidRPr="00CE54E2" w:rsidRDefault="00CE54E2" w:rsidP="00CE54E2">
            <w:pPr>
              <w:pStyle w:val="PosterBulletedList"/>
              <w:numPr>
                <w:ilvl w:val="0"/>
                <w:numId w:val="0"/>
              </w:numPr>
              <w:rPr>
                <w:rFonts w:ascii="Times New Roman" w:hAnsi="Times New Roman"/>
                <w:b/>
                <w:bCs w:val="0"/>
                <w:sz w:val="24"/>
                <w:szCs w:val="24"/>
              </w:rPr>
            </w:pPr>
            <w:r>
              <w:rPr>
                <w:rFonts w:ascii="Times New Roman" w:hAnsi="Times New Roman"/>
                <w:sz w:val="24"/>
                <w:szCs w:val="24"/>
              </w:rPr>
              <w:t>-H</w:t>
            </w:r>
            <w:r w:rsidRPr="00CE54E2">
              <w:rPr>
                <w:rFonts w:ascii="Times New Roman" w:hAnsi="Times New Roman"/>
                <w:sz w:val="24"/>
                <w:szCs w:val="24"/>
              </w:rPr>
              <w:t>ow to ensure a culture which recognises and realises the rights of all children and young people and in which every learner meaningfully participates in decisions related to their learning and wellbeing.</w:t>
            </w:r>
          </w:p>
          <w:p w14:paraId="162C6480" w14:textId="77777777" w:rsidR="001C0B3B" w:rsidRDefault="001C0B3B" w:rsidP="006E242A">
            <w:pPr>
              <w:tabs>
                <w:tab w:val="left" w:pos="13587"/>
              </w:tabs>
              <w:rPr>
                <w:b/>
                <w:bCs/>
              </w:rPr>
            </w:pPr>
            <w:r w:rsidRPr="00495851">
              <w:rPr>
                <w:b/>
                <w:bCs/>
              </w:rPr>
              <w:t>Professional Skills and Abilities:</w:t>
            </w:r>
          </w:p>
          <w:p w14:paraId="4018488F" w14:textId="17942B1C" w:rsidR="001C0B3B" w:rsidRDefault="001C0B3B" w:rsidP="006E242A">
            <w:pPr>
              <w:tabs>
                <w:tab w:val="left" w:pos="13587"/>
              </w:tabs>
            </w:pPr>
            <w:r>
              <w:t>-identifying the potential barriers to learning and plan differentiated and appropriately challenging learning experiences to ensure learning is accessible for every learner.</w:t>
            </w:r>
          </w:p>
          <w:p w14:paraId="2AD68770" w14:textId="5ECF4D21" w:rsidR="00CE54E2" w:rsidRDefault="00CE54E2" w:rsidP="00CE54E2">
            <w:pPr>
              <w:pStyle w:val="PosterTableBodyText"/>
              <w:numPr>
                <w:ilvl w:val="0"/>
                <w:numId w:val="0"/>
              </w:numPr>
              <w:spacing w:after="0"/>
              <w:rPr>
                <w:rFonts w:ascii="Times New Roman" w:hAnsi="Times New Roman" w:cs="Times New Roman"/>
                <w:sz w:val="24"/>
                <w:szCs w:val="24"/>
              </w:rPr>
            </w:pPr>
            <w:r>
              <w:t>-</w:t>
            </w:r>
            <w:r w:rsidRPr="00CE54E2">
              <w:rPr>
                <w:rFonts w:ascii="Times New Roman" w:hAnsi="Times New Roman" w:cs="Times New Roman"/>
                <w:sz w:val="24"/>
                <w:szCs w:val="24"/>
              </w:rPr>
              <w:t xml:space="preserve"> creating a safe, </w:t>
            </w:r>
            <w:r w:rsidR="00BD6885" w:rsidRPr="00CE54E2">
              <w:rPr>
                <w:rFonts w:ascii="Times New Roman" w:hAnsi="Times New Roman" w:cs="Times New Roman"/>
                <w:sz w:val="24"/>
                <w:szCs w:val="24"/>
              </w:rPr>
              <w:t>caring,</w:t>
            </w:r>
            <w:r w:rsidRPr="00CE54E2">
              <w:rPr>
                <w:rFonts w:ascii="Times New Roman" w:hAnsi="Times New Roman" w:cs="Times New Roman"/>
                <w:sz w:val="24"/>
                <w:szCs w:val="24"/>
              </w:rPr>
              <w:t xml:space="preserve"> and purposeful learning environment which is welcoming and inclusive, well managed and well organised; inclusive and stimulating that offers appropriate support and challenge for all learners</w:t>
            </w:r>
            <w:r>
              <w:rPr>
                <w:rFonts w:ascii="Times New Roman" w:hAnsi="Times New Roman" w:cs="Times New Roman"/>
                <w:sz w:val="24"/>
                <w:szCs w:val="24"/>
              </w:rPr>
              <w:t>.</w:t>
            </w:r>
          </w:p>
          <w:p w14:paraId="375ABAE3" w14:textId="5747AFA4" w:rsidR="005C7688" w:rsidRDefault="005C7688" w:rsidP="00CE54E2">
            <w:pPr>
              <w:pStyle w:val="PosterTableBodyText"/>
              <w:numPr>
                <w:ilvl w:val="0"/>
                <w:numId w:val="0"/>
              </w:numPr>
              <w:spacing w:after="0"/>
              <w:rPr>
                <w:rFonts w:ascii="Times New Roman" w:hAnsi="Times New Roman" w:cs="Times New Roman"/>
                <w:sz w:val="24"/>
                <w:szCs w:val="24"/>
              </w:rPr>
            </w:pPr>
            <w:r>
              <w:rPr>
                <w:rFonts w:ascii="Times New Roman" w:hAnsi="Times New Roman" w:cs="Times New Roman"/>
                <w:sz w:val="24"/>
                <w:szCs w:val="24"/>
              </w:rPr>
              <w:lastRenderedPageBreak/>
              <w:t>-</w:t>
            </w:r>
            <w:r>
              <w:t xml:space="preserve"> </w:t>
            </w:r>
            <w:r w:rsidRPr="005C7688">
              <w:rPr>
                <w:rFonts w:ascii="Times New Roman" w:hAnsi="Times New Roman" w:cs="Times New Roman"/>
                <w:sz w:val="24"/>
                <w:szCs w:val="24"/>
              </w:rPr>
              <w:t xml:space="preserve">demonstrating care and commitment to working with every learner, embracing diversity to ensure that every learner feels welcome, </w:t>
            </w:r>
            <w:r w:rsidR="00BD6885" w:rsidRPr="005C7688">
              <w:rPr>
                <w:rFonts w:ascii="Times New Roman" w:hAnsi="Times New Roman" w:cs="Times New Roman"/>
                <w:sz w:val="24"/>
                <w:szCs w:val="24"/>
              </w:rPr>
              <w:t>included,</w:t>
            </w:r>
            <w:r w:rsidRPr="005C7688">
              <w:rPr>
                <w:rFonts w:ascii="Times New Roman" w:hAnsi="Times New Roman" w:cs="Times New Roman"/>
                <w:sz w:val="24"/>
                <w:szCs w:val="24"/>
              </w:rPr>
              <w:t xml:space="preserve"> and ready to learn</w:t>
            </w:r>
            <w:r>
              <w:rPr>
                <w:rFonts w:ascii="Times New Roman" w:hAnsi="Times New Roman" w:cs="Times New Roman"/>
                <w:sz w:val="24"/>
                <w:szCs w:val="24"/>
              </w:rPr>
              <w:t>.</w:t>
            </w:r>
          </w:p>
          <w:p w14:paraId="2A468DA4" w14:textId="75A2E4EE" w:rsidR="00CE54E2" w:rsidRDefault="00CE54E2" w:rsidP="00CE54E2">
            <w:pPr>
              <w:pStyle w:val="PosterTableBodyText"/>
              <w:numPr>
                <w:ilvl w:val="0"/>
                <w:numId w:val="0"/>
              </w:numPr>
              <w:spacing w:after="0"/>
            </w:pPr>
            <w:r>
              <w:rPr>
                <w:rFonts w:ascii="Times New Roman" w:hAnsi="Times New Roman" w:cs="Times New Roman"/>
                <w:sz w:val="24"/>
                <w:szCs w:val="24"/>
              </w:rPr>
              <w:t>-</w:t>
            </w:r>
            <w:r>
              <w:t xml:space="preserve"> </w:t>
            </w:r>
            <w:r w:rsidRPr="00CE54E2">
              <w:rPr>
                <w:rFonts w:ascii="Times New Roman" w:hAnsi="Times New Roman" w:cs="Times New Roman"/>
                <w:sz w:val="24"/>
                <w:szCs w:val="24"/>
              </w:rPr>
              <w:t xml:space="preserve">valuing all learners and their participation, actively engaging </w:t>
            </w:r>
            <w:r w:rsidR="00BD6885" w:rsidRPr="00CE54E2">
              <w:rPr>
                <w:rFonts w:ascii="Times New Roman" w:hAnsi="Times New Roman" w:cs="Times New Roman"/>
                <w:sz w:val="24"/>
                <w:szCs w:val="24"/>
              </w:rPr>
              <w:t>children,</w:t>
            </w:r>
            <w:r w:rsidRPr="00CE54E2">
              <w:rPr>
                <w:rFonts w:ascii="Times New Roman" w:hAnsi="Times New Roman" w:cs="Times New Roman"/>
                <w:sz w:val="24"/>
                <w:szCs w:val="24"/>
              </w:rPr>
              <w:t xml:space="preserve"> and young people in decision-making about their education</w:t>
            </w:r>
            <w:r>
              <w:rPr>
                <w:rFonts w:ascii="Times New Roman" w:hAnsi="Times New Roman" w:cs="Times New Roman"/>
                <w:sz w:val="24"/>
                <w:szCs w:val="24"/>
              </w:rPr>
              <w:t>.</w:t>
            </w:r>
          </w:p>
          <w:p w14:paraId="7EA4696A" w14:textId="77777777" w:rsidR="001C0B3B" w:rsidRDefault="001C0B3B" w:rsidP="006E242A">
            <w:pPr>
              <w:tabs>
                <w:tab w:val="left" w:pos="13587"/>
              </w:tabs>
            </w:pPr>
            <w:r>
              <w:t>- planning and adapting learning, teaching and assessment, to meet the needs of every learner.</w:t>
            </w:r>
          </w:p>
          <w:p w14:paraId="046D150D" w14:textId="77777777" w:rsidR="001C0B3B" w:rsidRDefault="001C0B3B" w:rsidP="006E242A">
            <w:pPr>
              <w:tabs>
                <w:tab w:val="left" w:pos="13587"/>
              </w:tabs>
            </w:pPr>
            <w:r>
              <w:rPr>
                <w:rStyle w:val="PageNumber"/>
                <w:rFonts w:ascii="Arial" w:hAnsi="Arial" w:cs="Arial"/>
                <w:b/>
                <w:bCs/>
                <w:iCs/>
              </w:rPr>
              <w:t>-</w:t>
            </w:r>
            <w:r>
              <w:t xml:space="preserve"> taking into account the additional support needs of learners to ensure meaningful learning experiences.</w:t>
            </w:r>
          </w:p>
          <w:p w14:paraId="67CD4BD8" w14:textId="77777777" w:rsidR="001C0B3B" w:rsidRDefault="001C0B3B" w:rsidP="006E242A">
            <w:pPr>
              <w:tabs>
                <w:tab w:val="left" w:pos="13587"/>
              </w:tabs>
              <w:rPr>
                <w:rStyle w:val="PageNumber"/>
                <w:rFonts w:ascii="Arial" w:hAnsi="Arial" w:cs="Arial"/>
                <w:b/>
                <w:bCs/>
                <w:iCs/>
              </w:rPr>
            </w:pPr>
          </w:p>
        </w:tc>
      </w:tr>
    </w:tbl>
    <w:p w14:paraId="4F788EE3" w14:textId="77777777" w:rsidR="001C0B3B" w:rsidRPr="00F30FDC" w:rsidRDefault="001C0B3B" w:rsidP="0083544B">
      <w:pPr>
        <w:tabs>
          <w:tab w:val="left" w:pos="284"/>
          <w:tab w:val="left" w:pos="709"/>
        </w:tabs>
        <w:rPr>
          <w:rFonts w:ascii="Arial" w:hAnsi="Arial" w:cs="Arial"/>
          <w:noProof/>
          <w:lang w:val="en-GB" w:eastAsia="en-GB"/>
        </w:rPr>
      </w:pPr>
    </w:p>
    <w:sectPr w:rsidR="001C0B3B" w:rsidRPr="00F30FDC" w:rsidSect="007361E7">
      <w:footerReference w:type="default" r:id="rId19"/>
      <w:pgSz w:w="15840" w:h="12240" w:orient="landscape" w:code="1"/>
      <w:pgMar w:top="678" w:right="1134" w:bottom="180" w:left="1134" w:header="0" w:footer="6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5EAC" w14:textId="77777777" w:rsidR="00A94ABB" w:rsidRDefault="00A94ABB">
      <w:r>
        <w:separator/>
      </w:r>
    </w:p>
  </w:endnote>
  <w:endnote w:type="continuationSeparator" w:id="0">
    <w:p w14:paraId="403A9C92" w14:textId="77777777" w:rsidR="00A94ABB" w:rsidRDefault="00A9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ヒラギノ角ゴ Pro W3">
    <w:altName w:val="Arial Unicode MS"/>
    <w:charset w:val="80"/>
    <w:family w:val="auto"/>
    <w:pitch w:val="variable"/>
    <w:sig w:usb0="00000001" w:usb1="08070000" w:usb2="01000417"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taff will engage in clus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B065" w14:textId="77777777" w:rsidR="00C93380" w:rsidRDefault="00C93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BF59" w14:textId="77777777" w:rsidR="008546FB" w:rsidRDefault="00BB44EE">
    <w:pPr>
      <w:pStyle w:val="Footer"/>
    </w:pPr>
    <w:r>
      <w:rPr>
        <w:noProof/>
      </w:rPr>
      <w:pict w14:anchorId="69FF0199">
        <v:shapetype id="_x0000_t202" coordsize="21600,21600" o:spt="202" path="m,l,21600r21600,l21600,xe">
          <v:stroke joinstyle="miter"/>
          <v:path gradientshapeok="t" o:connecttype="rect"/>
        </v:shapetype>
        <v:shape id="MSIPCM96d4491ab55708524093b7a2" o:spid="_x0000_s1032" type="#_x0000_t202" alt="{&quot;HashCode&quot;:-1346054629,&quot;Height&quot;:612.0,&quot;Width&quot;:792.0,&quot;Placement&quot;:&quot;Footer&quot;,&quot;Index&quot;:&quot;Primary&quot;,&quot;Section&quot;:1,&quot;Top&quot;:0.0,&quot;Left&quot;:0.0}" style="position:absolute;margin-left:0;margin-top:575.45pt;width:11in;height:21.55pt;z-index:251658240;mso-position-horizontal-relative:page;mso-position-vertical-relative:page;v-text-anchor:bottom" o:allowincell="f" filled="f" fillcolor="#e6ffff" stroked="f" strokecolor="#fcf" strokeweight="1pt">
          <v:fill opacity="26214f" rotate="t"/>
          <v:textbox inset=",0,,0">
            <w:txbxContent>
              <w:p w14:paraId="30D1A0D2" w14:textId="77777777" w:rsidR="008546FB" w:rsidRPr="008546FB" w:rsidRDefault="008546FB" w:rsidP="008546FB">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B446" w14:textId="654ECC66" w:rsidR="00AB508C" w:rsidRDefault="00BB44EE">
    <w:pPr>
      <w:pStyle w:val="Footer"/>
      <w:jc w:val="right"/>
    </w:pPr>
    <w:r>
      <w:rPr>
        <w:noProof/>
      </w:rPr>
      <w:pict w14:anchorId="06470A9F">
        <v:shapetype id="_x0000_t202" coordsize="21600,21600" o:spt="202" path="m,l,21600r21600,l21600,xe">
          <v:stroke joinstyle="miter"/>
          <v:path gradientshapeok="t" o:connecttype="rect"/>
        </v:shapetype>
        <v:shape id="MSIPCM47de4bb6918e53cb691fee80" o:spid="_x0000_s1033" type="#_x0000_t202" alt="{&quot;HashCode&quot;:-1346054629,&quot;Height&quot;:612.0,&quot;Width&quot;:792.0,&quot;Placement&quot;:&quot;Footer&quot;,&quot;Index&quot;:&quot;FirstPage&quot;,&quot;Section&quot;:1,&quot;Top&quot;:0.0,&quot;Left&quot;:0.0}" style="position:absolute;left:0;text-align:left;margin-left:0;margin-top:575.45pt;width:11in;height:21.55pt;z-index:251659264;mso-position-horizontal-relative:page;mso-position-vertical-relative:page;v-text-anchor:bottom" o:allowincell="f" filled="f" fillcolor="#e6ffff" stroked="f" strokecolor="#fcf" strokeweight="1pt">
          <v:fill opacity="26214f" rotate="t"/>
          <v:textbox inset=",0,,0">
            <w:txbxContent>
              <w:p w14:paraId="49D1E48C" w14:textId="77777777" w:rsidR="008546FB" w:rsidRPr="008546FB" w:rsidRDefault="008546FB" w:rsidP="008546FB">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w:r>
    <w:r w:rsidR="00AB508C">
      <w:fldChar w:fldCharType="begin"/>
    </w:r>
    <w:r w:rsidR="00AB508C">
      <w:instrText xml:space="preserve"> PAGE   \* MERGEFORMAT </w:instrText>
    </w:r>
    <w:r w:rsidR="00AB508C">
      <w:fldChar w:fldCharType="separate"/>
    </w:r>
    <w:r>
      <w:rPr>
        <w:noProof/>
      </w:rPr>
      <w:t>1</w:t>
    </w:r>
    <w:r w:rsidR="00AB508C">
      <w:rPr>
        <w:noProof/>
      </w:rPr>
      <w:fldChar w:fldCharType="end"/>
    </w:r>
  </w:p>
  <w:p w14:paraId="3CFAAC95" w14:textId="77777777" w:rsidR="00AB508C" w:rsidRDefault="00AB5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747A" w14:textId="660538BF" w:rsidR="004D185E" w:rsidRDefault="00BB44EE">
    <w:pPr>
      <w:pStyle w:val="Footer"/>
      <w:jc w:val="right"/>
    </w:pPr>
    <w:r>
      <w:rPr>
        <w:noProof/>
      </w:rPr>
      <w:pict w14:anchorId="6E6F23FD">
        <v:shapetype id="_x0000_t202" coordsize="21600,21600" o:spt="202" path="m,l,21600r21600,l21600,xe">
          <v:stroke joinstyle="miter"/>
          <v:path gradientshapeok="t" o:connecttype="rect"/>
        </v:shapetype>
        <v:shape id="MSIPCM70bf4a3491567c210d0ff20b" o:spid="_x0000_s1034" type="#_x0000_t202" alt="{&quot;HashCode&quot;:-1346054629,&quot;Height&quot;:612.0,&quot;Width&quot;:792.0,&quot;Placement&quot;:&quot;Footer&quot;,&quot;Index&quot;:&quot;Primary&quot;,&quot;Section&quot;:2,&quot;Top&quot;:0.0,&quot;Left&quot;:0.0}" style="position:absolute;left:0;text-align:left;margin-left:0;margin-top:575.45pt;width:11in;height:21.55pt;z-index:251660288;mso-position-horizontal-relative:page;mso-position-vertical-relative:page;v-text-anchor:bottom" o:allowincell="f" filled="f" fillcolor="#e6ffff" stroked="f" strokecolor="#fcf" strokeweight="1pt">
          <v:fill opacity="26214f" rotate="t"/>
          <v:textbox inset=",0,,0">
            <w:txbxContent>
              <w:p w14:paraId="050395F1" w14:textId="77777777" w:rsidR="008546FB" w:rsidRPr="008546FB" w:rsidRDefault="008546FB" w:rsidP="008546FB">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w:r>
    <w:r>
      <w:rPr>
        <w:noProof/>
      </w:rPr>
      <w:pict w14:anchorId="38C4A3E3">
        <v:shape id="MSIPCMc5484c2faf2dfc445492fefd" o:spid="_x0000_s1029" type="#_x0000_t202" alt="{&quot;HashCode&quot;:-1346054629,&quot;Height&quot;:612.0,&quot;Width&quot;:792.0,&quot;Placement&quot;:&quot;Footer&quot;,&quot;Index&quot;:&quot;Primary&quot;,&quot;Section&quot;:7,&quot;Top&quot;:0.0,&quot;Left&quot;:0.0}" style="position:absolute;left:0;text-align:left;margin-left:0;margin-top:8in;width:11in;height:21pt;z-index:251655168;mso-position-horizontal-relative:page;mso-position-vertical-relative:page;v-text-anchor:bottom" o:allowincell="f" filled="f" fillcolor="#e6ffff" stroked="f" strokecolor="#fcf" strokeweight="1pt">
          <v:fill opacity="26214f" rotate="t"/>
          <v:textbox inset=",0,,0">
            <w:txbxContent>
              <w:p w14:paraId="7B1982C8" w14:textId="77777777" w:rsidR="006B49A0" w:rsidRPr="006B49A0" w:rsidRDefault="006B49A0" w:rsidP="006B49A0">
                <w:pPr>
                  <w:jc w:val="center"/>
                  <w:rPr>
                    <w:rFonts w:ascii="Calibri" w:hAnsi="Calibri" w:cs="Calibri"/>
                    <w:color w:val="0078D7"/>
                    <w:sz w:val="20"/>
                  </w:rPr>
                </w:pPr>
                <w:r w:rsidRPr="006B49A0">
                  <w:rPr>
                    <w:rFonts w:ascii="Calibri" w:hAnsi="Calibri" w:cs="Calibri"/>
                    <w:color w:val="0078D7"/>
                    <w:sz w:val="20"/>
                  </w:rPr>
                  <w:t>OFFICIAL</w:t>
                </w:r>
              </w:p>
            </w:txbxContent>
          </v:textbox>
          <w10:wrap anchorx="page" anchory="page"/>
        </v:shape>
      </w:pict>
    </w:r>
    <w:r w:rsidR="004D185E">
      <w:fldChar w:fldCharType="begin"/>
    </w:r>
    <w:r w:rsidR="004D185E">
      <w:instrText xml:space="preserve"> PAGE   \* MERGEFORMAT </w:instrText>
    </w:r>
    <w:r w:rsidR="004D185E">
      <w:fldChar w:fldCharType="separate"/>
    </w:r>
    <w:r>
      <w:rPr>
        <w:noProof/>
      </w:rPr>
      <w:t>14</w:t>
    </w:r>
    <w:r w:rsidR="004D185E">
      <w:rPr>
        <w:noProof/>
      </w:rPr>
      <w:fldChar w:fldCharType="end"/>
    </w:r>
  </w:p>
  <w:p w14:paraId="78D26447" w14:textId="77777777" w:rsidR="004D185E" w:rsidRPr="00A862AD" w:rsidRDefault="004D185E" w:rsidP="00A862AD">
    <w:pPr>
      <w:pStyle w:val="Footer"/>
      <w:ind w:right="360" w:firstLine="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24CA1" w14:textId="77777777" w:rsidR="00A94ABB" w:rsidRDefault="00A94ABB">
      <w:r>
        <w:separator/>
      </w:r>
    </w:p>
  </w:footnote>
  <w:footnote w:type="continuationSeparator" w:id="0">
    <w:p w14:paraId="135BAE35" w14:textId="77777777" w:rsidR="00A94ABB" w:rsidRDefault="00A9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3B01" w14:textId="77777777" w:rsidR="00C93380" w:rsidRDefault="00C9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057F" w14:textId="77777777" w:rsidR="008546FB" w:rsidRDefault="00BB44EE">
    <w:pPr>
      <w:pStyle w:val="Header"/>
    </w:pPr>
    <w:r>
      <w:rPr>
        <w:noProof/>
      </w:rPr>
      <w:pict w14:anchorId="5502DDAC">
        <v:shapetype id="_x0000_t202" coordsize="21600,21600" o:spt="202" path="m,l,21600r21600,l21600,xe">
          <v:stroke joinstyle="miter"/>
          <v:path gradientshapeok="t" o:connecttype="rect"/>
        </v:shapetype>
        <v:shape id="MSIPCM689f4ef1812bae3debf747cf" o:spid="_x0000_s1030" type="#_x0000_t202" alt="{&quot;HashCode&quot;:-1370192198,&quot;Height&quot;:612.0,&quot;Width&quot;:792.0,&quot;Placement&quot;:&quot;Header&quot;,&quot;Index&quot;:&quot;Primary&quot;,&quot;Section&quot;:1,&quot;Top&quot;:0.0,&quot;Left&quot;:0.0}" style="position:absolute;margin-left:0;margin-top:15pt;width:11in;height:21.55pt;z-index:251656192;mso-position-horizontal-relative:page;mso-position-vertical-relative:page" o:allowincell="f" filled="f" fillcolor="#e6ffff" stroked="f" strokecolor="#fcf" strokeweight="1pt">
          <v:fill opacity="26214f" rotate="t"/>
          <v:textbox inset=",0,,0">
            <w:txbxContent>
              <w:p w14:paraId="6AD0026B" w14:textId="77777777" w:rsidR="008546FB" w:rsidRPr="008546FB" w:rsidRDefault="008546FB" w:rsidP="008546FB">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80E0" w14:textId="77777777" w:rsidR="008546FB" w:rsidRDefault="00BB44EE">
    <w:pPr>
      <w:pStyle w:val="Header"/>
    </w:pPr>
    <w:r>
      <w:rPr>
        <w:noProof/>
      </w:rPr>
      <w:pict w14:anchorId="76ED3CEB">
        <v:shapetype id="_x0000_t202" coordsize="21600,21600" o:spt="202" path="m,l,21600r21600,l21600,xe">
          <v:stroke joinstyle="miter"/>
          <v:path gradientshapeok="t" o:connecttype="rect"/>
        </v:shapetype>
        <v:shape id="MSIPCM48a0436d928a0bddaecfbf8a" o:spid="_x0000_s1031" type="#_x0000_t202" alt="{&quot;HashCode&quot;:-1370192198,&quot;Height&quot;:612.0,&quot;Width&quot;:792.0,&quot;Placement&quot;:&quot;Header&quot;,&quot;Index&quot;:&quot;FirstPage&quot;,&quot;Section&quot;:1,&quot;Top&quot;:0.0,&quot;Left&quot;:0.0}" style="position:absolute;margin-left:0;margin-top:15pt;width:11in;height:21.55pt;z-index:251657216;mso-position-horizontal-relative:page;mso-position-vertical-relative:page" o:allowincell="f" filled="f" fillcolor="#e6ffff" stroked="f" strokecolor="#fcf" strokeweight="1pt">
          <v:fill opacity="26214f" rotate="t"/>
          <v:textbox inset=",0,,0">
            <w:txbxContent>
              <w:p w14:paraId="03C0E82D" w14:textId="77777777" w:rsidR="008546FB" w:rsidRPr="008546FB" w:rsidRDefault="008546FB" w:rsidP="008546FB">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7CE"/>
    <w:multiLevelType w:val="hybridMultilevel"/>
    <w:tmpl w:val="EB7E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6DB2"/>
    <w:multiLevelType w:val="hybridMultilevel"/>
    <w:tmpl w:val="195A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A0C"/>
    <w:multiLevelType w:val="multilevel"/>
    <w:tmpl w:val="A8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2426A"/>
    <w:multiLevelType w:val="hybridMultilevel"/>
    <w:tmpl w:val="3A2A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97E85"/>
    <w:multiLevelType w:val="hybridMultilevel"/>
    <w:tmpl w:val="60C83F7A"/>
    <w:lvl w:ilvl="0" w:tplc="A912A940">
      <w:start w:val="1"/>
      <w:numFmt w:val="bullet"/>
      <w:pStyle w:val="PosterTableBodyText"/>
      <w:lvlText w:val=""/>
      <w:lvlJc w:val="left"/>
      <w:pPr>
        <w:ind w:left="170" w:hanging="1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A13B00"/>
    <w:multiLevelType w:val="hybridMultilevel"/>
    <w:tmpl w:val="C41C1626"/>
    <w:lvl w:ilvl="0" w:tplc="FA229D9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3624F"/>
    <w:multiLevelType w:val="hybridMultilevel"/>
    <w:tmpl w:val="FFE0F3F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8081A"/>
    <w:multiLevelType w:val="hybridMultilevel"/>
    <w:tmpl w:val="026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212E2"/>
    <w:multiLevelType w:val="multilevel"/>
    <w:tmpl w:val="418C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5585"/>
    <w:multiLevelType w:val="hybridMultilevel"/>
    <w:tmpl w:val="402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B4F6B"/>
    <w:multiLevelType w:val="multilevel"/>
    <w:tmpl w:val="A8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5693B"/>
    <w:multiLevelType w:val="hybridMultilevel"/>
    <w:tmpl w:val="90188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E9773B"/>
    <w:multiLevelType w:val="hybridMultilevel"/>
    <w:tmpl w:val="C3FADAE6"/>
    <w:lvl w:ilvl="0" w:tplc="E9CCE3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A25C9"/>
    <w:multiLevelType w:val="hybridMultilevel"/>
    <w:tmpl w:val="078A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75EDF"/>
    <w:multiLevelType w:val="hybridMultilevel"/>
    <w:tmpl w:val="AC804412"/>
    <w:lvl w:ilvl="0" w:tplc="252685B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E14AD"/>
    <w:multiLevelType w:val="multilevel"/>
    <w:tmpl w:val="D99CAFC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A26"/>
    <w:multiLevelType w:val="multilevel"/>
    <w:tmpl w:val="A8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B0937"/>
    <w:multiLevelType w:val="hybridMultilevel"/>
    <w:tmpl w:val="8DA2F9D8"/>
    <w:lvl w:ilvl="0" w:tplc="9A10F490">
      <w:start w:val="1"/>
      <w:numFmt w:val="bullet"/>
      <w:pStyle w:val="Poster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CF5285"/>
    <w:multiLevelType w:val="hybridMultilevel"/>
    <w:tmpl w:val="A886CAEC"/>
    <w:lvl w:ilvl="0" w:tplc="50646678">
      <w:start w:val="1"/>
      <w:numFmt w:val="bullet"/>
      <w:pStyle w:val="PosterTableBodyTextp12"/>
      <w:lvlText w:val=""/>
      <w:lvlJc w:val="left"/>
      <w:pPr>
        <w:ind w:left="142" w:hanging="142"/>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364129B"/>
    <w:multiLevelType w:val="hybridMultilevel"/>
    <w:tmpl w:val="61824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D01077"/>
    <w:multiLevelType w:val="hybridMultilevel"/>
    <w:tmpl w:val="5666E25C"/>
    <w:lvl w:ilvl="0" w:tplc="E9CCE3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C42C0"/>
    <w:multiLevelType w:val="hybridMultilevel"/>
    <w:tmpl w:val="EB3A9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D51EF"/>
    <w:multiLevelType w:val="hybridMultilevel"/>
    <w:tmpl w:val="1490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702F4"/>
    <w:multiLevelType w:val="hybridMultilevel"/>
    <w:tmpl w:val="6F1A9A96"/>
    <w:lvl w:ilvl="0" w:tplc="CCEE646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F537E"/>
    <w:multiLevelType w:val="hybridMultilevel"/>
    <w:tmpl w:val="8B8A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655B2"/>
    <w:multiLevelType w:val="hybridMultilevel"/>
    <w:tmpl w:val="28047750"/>
    <w:lvl w:ilvl="0" w:tplc="8EBAF64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B6C7B"/>
    <w:multiLevelType w:val="hybridMultilevel"/>
    <w:tmpl w:val="72DE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31B9A"/>
    <w:multiLevelType w:val="hybridMultilevel"/>
    <w:tmpl w:val="30C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266BB"/>
    <w:multiLevelType w:val="hybridMultilevel"/>
    <w:tmpl w:val="AD6ED62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50E1D96"/>
    <w:multiLevelType w:val="multilevel"/>
    <w:tmpl w:val="A8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60B7794"/>
    <w:multiLevelType w:val="multilevel"/>
    <w:tmpl w:val="5A1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F50BE"/>
    <w:multiLevelType w:val="hybridMultilevel"/>
    <w:tmpl w:val="9882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E0170"/>
    <w:multiLevelType w:val="multilevel"/>
    <w:tmpl w:val="A8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54FB0"/>
    <w:multiLevelType w:val="hybridMultilevel"/>
    <w:tmpl w:val="40020E00"/>
    <w:lvl w:ilvl="0" w:tplc="CCC890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E559F"/>
    <w:multiLevelType w:val="multilevel"/>
    <w:tmpl w:val="2DFA1C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12"/>
  </w:num>
  <w:num w:numId="7">
    <w:abstractNumId w:val="5"/>
  </w:num>
  <w:num w:numId="8">
    <w:abstractNumId w:val="6"/>
  </w:num>
  <w:num w:numId="9">
    <w:abstractNumId w:val="1"/>
  </w:num>
  <w:num w:numId="10">
    <w:abstractNumId w:val="27"/>
  </w:num>
  <w:num w:numId="11">
    <w:abstractNumId w:val="7"/>
  </w:num>
  <w:num w:numId="12">
    <w:abstractNumId w:val="34"/>
  </w:num>
  <w:num w:numId="13">
    <w:abstractNumId w:val="24"/>
  </w:num>
  <w:num w:numId="14">
    <w:abstractNumId w:val="13"/>
  </w:num>
  <w:num w:numId="15">
    <w:abstractNumId w:val="9"/>
  </w:num>
  <w:num w:numId="16">
    <w:abstractNumId w:val="25"/>
  </w:num>
  <w:num w:numId="17">
    <w:abstractNumId w:val="23"/>
  </w:num>
  <w:num w:numId="18">
    <w:abstractNumId w:val="15"/>
  </w:num>
  <w:num w:numId="19">
    <w:abstractNumId w:val="21"/>
  </w:num>
  <w:num w:numId="20">
    <w:abstractNumId w:val="14"/>
  </w:num>
  <w:num w:numId="21">
    <w:abstractNumId w:val="35"/>
  </w:num>
  <w:num w:numId="22">
    <w:abstractNumId w:val="32"/>
  </w:num>
  <w:num w:numId="23">
    <w:abstractNumId w:val="26"/>
  </w:num>
  <w:num w:numId="24">
    <w:abstractNumId w:val="8"/>
  </w:num>
  <w:num w:numId="25">
    <w:abstractNumId w:val="0"/>
  </w:num>
  <w:num w:numId="26">
    <w:abstractNumId w:val="2"/>
  </w:num>
  <w:num w:numId="27">
    <w:abstractNumId w:val="33"/>
  </w:num>
  <w:num w:numId="28">
    <w:abstractNumId w:val="16"/>
  </w:num>
  <w:num w:numId="29">
    <w:abstractNumId w:val="10"/>
  </w:num>
  <w:num w:numId="30">
    <w:abstractNumId w:val="29"/>
  </w:num>
  <w:num w:numId="31">
    <w:abstractNumId w:val="3"/>
  </w:num>
  <w:num w:numId="32">
    <w:abstractNumId w:val="11"/>
  </w:num>
  <w:num w:numId="33">
    <w:abstractNumId w:val="22"/>
  </w:num>
  <w:num w:numId="34">
    <w:abstractNumId w:val="31"/>
  </w:num>
  <w:num w:numId="35">
    <w:abstractNumId w:val="17"/>
  </w:num>
  <w:num w:numId="36">
    <w:abstractNumId w:val="4"/>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6" fillcolor="#e6ffff" strokecolor="#fcf">
      <v:fill color="#e6ffff" opacity="26214f" rotate="t"/>
      <v:stroke color="#fcf" weight="1pt"/>
      <v:textbox style="layout-flow:vertical;mso-layout-flow-alt:bottom-to-top"/>
      <o:colormru v:ext="edit" colors="red,#ffc,#fcf,#ffffe6,#f0ffff,#e6ffff,#f9ed77"/>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99C"/>
    <w:rsid w:val="00000436"/>
    <w:rsid w:val="00000630"/>
    <w:rsid w:val="00000F1F"/>
    <w:rsid w:val="00001416"/>
    <w:rsid w:val="00006058"/>
    <w:rsid w:val="00006099"/>
    <w:rsid w:val="00011170"/>
    <w:rsid w:val="00011455"/>
    <w:rsid w:val="00012D29"/>
    <w:rsid w:val="000138B9"/>
    <w:rsid w:val="00015069"/>
    <w:rsid w:val="00015924"/>
    <w:rsid w:val="00016649"/>
    <w:rsid w:val="000176C0"/>
    <w:rsid w:val="000220B0"/>
    <w:rsid w:val="00022C55"/>
    <w:rsid w:val="000235FE"/>
    <w:rsid w:val="000251CA"/>
    <w:rsid w:val="000255FF"/>
    <w:rsid w:val="00025B1B"/>
    <w:rsid w:val="00025CA6"/>
    <w:rsid w:val="00025E26"/>
    <w:rsid w:val="00032A2A"/>
    <w:rsid w:val="000333B1"/>
    <w:rsid w:val="00034C9D"/>
    <w:rsid w:val="00035737"/>
    <w:rsid w:val="00035FB1"/>
    <w:rsid w:val="00042D31"/>
    <w:rsid w:val="000526E1"/>
    <w:rsid w:val="00053188"/>
    <w:rsid w:val="0005508A"/>
    <w:rsid w:val="000605A6"/>
    <w:rsid w:val="000621DA"/>
    <w:rsid w:val="0006327F"/>
    <w:rsid w:val="00070496"/>
    <w:rsid w:val="00070679"/>
    <w:rsid w:val="00071D90"/>
    <w:rsid w:val="0007704F"/>
    <w:rsid w:val="00077F0B"/>
    <w:rsid w:val="00082654"/>
    <w:rsid w:val="00085326"/>
    <w:rsid w:val="00087CFC"/>
    <w:rsid w:val="000929B8"/>
    <w:rsid w:val="000932E9"/>
    <w:rsid w:val="000A1E30"/>
    <w:rsid w:val="000A2006"/>
    <w:rsid w:val="000A3C77"/>
    <w:rsid w:val="000A6DBD"/>
    <w:rsid w:val="000A7D9B"/>
    <w:rsid w:val="000B62B5"/>
    <w:rsid w:val="000B634D"/>
    <w:rsid w:val="000B691E"/>
    <w:rsid w:val="000B6B7E"/>
    <w:rsid w:val="000C0C85"/>
    <w:rsid w:val="000C6A38"/>
    <w:rsid w:val="000D20C0"/>
    <w:rsid w:val="000D2AE1"/>
    <w:rsid w:val="000D33DD"/>
    <w:rsid w:val="000D414C"/>
    <w:rsid w:val="000E2630"/>
    <w:rsid w:val="000E293F"/>
    <w:rsid w:val="000E49B9"/>
    <w:rsid w:val="000E5285"/>
    <w:rsid w:val="000E5864"/>
    <w:rsid w:val="000E6F11"/>
    <w:rsid w:val="000F0996"/>
    <w:rsid w:val="000F2203"/>
    <w:rsid w:val="000F28D7"/>
    <w:rsid w:val="000F6022"/>
    <w:rsid w:val="000F707A"/>
    <w:rsid w:val="000F7E97"/>
    <w:rsid w:val="00100E5F"/>
    <w:rsid w:val="001056D9"/>
    <w:rsid w:val="001104C0"/>
    <w:rsid w:val="00113314"/>
    <w:rsid w:val="00116570"/>
    <w:rsid w:val="00120C74"/>
    <w:rsid w:val="00122177"/>
    <w:rsid w:val="00122A22"/>
    <w:rsid w:val="00122CD4"/>
    <w:rsid w:val="00130B7B"/>
    <w:rsid w:val="00130E7A"/>
    <w:rsid w:val="00135355"/>
    <w:rsid w:val="001360DF"/>
    <w:rsid w:val="001367EE"/>
    <w:rsid w:val="00141B41"/>
    <w:rsid w:val="00143E47"/>
    <w:rsid w:val="00150991"/>
    <w:rsid w:val="001522E5"/>
    <w:rsid w:val="00153684"/>
    <w:rsid w:val="00155337"/>
    <w:rsid w:val="00155892"/>
    <w:rsid w:val="00155E18"/>
    <w:rsid w:val="0016609B"/>
    <w:rsid w:val="00166997"/>
    <w:rsid w:val="00180258"/>
    <w:rsid w:val="001821A3"/>
    <w:rsid w:val="00182AD5"/>
    <w:rsid w:val="00182FFB"/>
    <w:rsid w:val="001915BA"/>
    <w:rsid w:val="00192389"/>
    <w:rsid w:val="0019308D"/>
    <w:rsid w:val="00193396"/>
    <w:rsid w:val="0019403B"/>
    <w:rsid w:val="001963B8"/>
    <w:rsid w:val="001964C6"/>
    <w:rsid w:val="00197427"/>
    <w:rsid w:val="001A1C08"/>
    <w:rsid w:val="001A1DAC"/>
    <w:rsid w:val="001A440A"/>
    <w:rsid w:val="001A47C6"/>
    <w:rsid w:val="001A4BC5"/>
    <w:rsid w:val="001A631B"/>
    <w:rsid w:val="001A732E"/>
    <w:rsid w:val="001B1F29"/>
    <w:rsid w:val="001B272A"/>
    <w:rsid w:val="001B3746"/>
    <w:rsid w:val="001B42CA"/>
    <w:rsid w:val="001B585F"/>
    <w:rsid w:val="001B59D8"/>
    <w:rsid w:val="001B59DC"/>
    <w:rsid w:val="001C03FA"/>
    <w:rsid w:val="001C0B3B"/>
    <w:rsid w:val="001C1884"/>
    <w:rsid w:val="001C2177"/>
    <w:rsid w:val="001C26D9"/>
    <w:rsid w:val="001C6533"/>
    <w:rsid w:val="001C6BE4"/>
    <w:rsid w:val="001D2420"/>
    <w:rsid w:val="001D366F"/>
    <w:rsid w:val="001D520D"/>
    <w:rsid w:val="001D79CE"/>
    <w:rsid w:val="001E0DAD"/>
    <w:rsid w:val="001E222A"/>
    <w:rsid w:val="001E571C"/>
    <w:rsid w:val="001E6376"/>
    <w:rsid w:val="001F0200"/>
    <w:rsid w:val="001F0468"/>
    <w:rsid w:val="001F1085"/>
    <w:rsid w:val="001F3047"/>
    <w:rsid w:val="001F53BD"/>
    <w:rsid w:val="001F59BC"/>
    <w:rsid w:val="001F64E4"/>
    <w:rsid w:val="001F6FE4"/>
    <w:rsid w:val="001F7123"/>
    <w:rsid w:val="001F7B7F"/>
    <w:rsid w:val="00200DAA"/>
    <w:rsid w:val="00205394"/>
    <w:rsid w:val="00205C9D"/>
    <w:rsid w:val="00207AC3"/>
    <w:rsid w:val="00210323"/>
    <w:rsid w:val="00214776"/>
    <w:rsid w:val="00214B73"/>
    <w:rsid w:val="0021588F"/>
    <w:rsid w:val="00216FAF"/>
    <w:rsid w:val="00217575"/>
    <w:rsid w:val="0022235B"/>
    <w:rsid w:val="002231C4"/>
    <w:rsid w:val="00224210"/>
    <w:rsid w:val="00224B02"/>
    <w:rsid w:val="00224D9D"/>
    <w:rsid w:val="00225914"/>
    <w:rsid w:val="002260DD"/>
    <w:rsid w:val="002266BA"/>
    <w:rsid w:val="00230B5F"/>
    <w:rsid w:val="00230DE6"/>
    <w:rsid w:val="00236896"/>
    <w:rsid w:val="0024213B"/>
    <w:rsid w:val="00245A5C"/>
    <w:rsid w:val="00245FBB"/>
    <w:rsid w:val="00246235"/>
    <w:rsid w:val="0024704D"/>
    <w:rsid w:val="0024749C"/>
    <w:rsid w:val="002526EC"/>
    <w:rsid w:val="0025464D"/>
    <w:rsid w:val="0025520E"/>
    <w:rsid w:val="00270E64"/>
    <w:rsid w:val="0027130A"/>
    <w:rsid w:val="00275D3B"/>
    <w:rsid w:val="00280A8D"/>
    <w:rsid w:val="00281066"/>
    <w:rsid w:val="002831CF"/>
    <w:rsid w:val="00283631"/>
    <w:rsid w:val="00285663"/>
    <w:rsid w:val="00290E71"/>
    <w:rsid w:val="002920AA"/>
    <w:rsid w:val="0029278C"/>
    <w:rsid w:val="00292FF3"/>
    <w:rsid w:val="00294CE3"/>
    <w:rsid w:val="002977B4"/>
    <w:rsid w:val="00297A4E"/>
    <w:rsid w:val="002A1CD1"/>
    <w:rsid w:val="002A66A0"/>
    <w:rsid w:val="002A7D8B"/>
    <w:rsid w:val="002B0C6C"/>
    <w:rsid w:val="002B26EF"/>
    <w:rsid w:val="002B58E7"/>
    <w:rsid w:val="002B60B2"/>
    <w:rsid w:val="002B62FF"/>
    <w:rsid w:val="002B63BD"/>
    <w:rsid w:val="002B6DB4"/>
    <w:rsid w:val="002C01E2"/>
    <w:rsid w:val="002C0CE6"/>
    <w:rsid w:val="002C16D1"/>
    <w:rsid w:val="002C1E0F"/>
    <w:rsid w:val="002C37CD"/>
    <w:rsid w:val="002C47F7"/>
    <w:rsid w:val="002C6B56"/>
    <w:rsid w:val="002D3FB3"/>
    <w:rsid w:val="002D4021"/>
    <w:rsid w:val="002D4CAB"/>
    <w:rsid w:val="002D5E58"/>
    <w:rsid w:val="002E311D"/>
    <w:rsid w:val="002E627F"/>
    <w:rsid w:val="002E729D"/>
    <w:rsid w:val="002F01DE"/>
    <w:rsid w:val="002F0B11"/>
    <w:rsid w:val="002F10E4"/>
    <w:rsid w:val="002F2C59"/>
    <w:rsid w:val="0030173C"/>
    <w:rsid w:val="00305D86"/>
    <w:rsid w:val="0031029E"/>
    <w:rsid w:val="00311F7D"/>
    <w:rsid w:val="00312781"/>
    <w:rsid w:val="00316D2A"/>
    <w:rsid w:val="00316F1A"/>
    <w:rsid w:val="0032744E"/>
    <w:rsid w:val="00330420"/>
    <w:rsid w:val="003342BD"/>
    <w:rsid w:val="0033633B"/>
    <w:rsid w:val="00337B1C"/>
    <w:rsid w:val="00340F91"/>
    <w:rsid w:val="0034102B"/>
    <w:rsid w:val="00344BC6"/>
    <w:rsid w:val="00345281"/>
    <w:rsid w:val="00345A34"/>
    <w:rsid w:val="00354249"/>
    <w:rsid w:val="00354DF2"/>
    <w:rsid w:val="0036343A"/>
    <w:rsid w:val="003639D5"/>
    <w:rsid w:val="003658CC"/>
    <w:rsid w:val="0037225E"/>
    <w:rsid w:val="003730C4"/>
    <w:rsid w:val="0037323E"/>
    <w:rsid w:val="00376054"/>
    <w:rsid w:val="00376415"/>
    <w:rsid w:val="00380346"/>
    <w:rsid w:val="00380DCD"/>
    <w:rsid w:val="00381391"/>
    <w:rsid w:val="00383AB8"/>
    <w:rsid w:val="00383B91"/>
    <w:rsid w:val="00386132"/>
    <w:rsid w:val="003914E5"/>
    <w:rsid w:val="0039172E"/>
    <w:rsid w:val="00394089"/>
    <w:rsid w:val="00394D5F"/>
    <w:rsid w:val="00396EEF"/>
    <w:rsid w:val="003971E8"/>
    <w:rsid w:val="003A33CC"/>
    <w:rsid w:val="003A357D"/>
    <w:rsid w:val="003A4590"/>
    <w:rsid w:val="003A6536"/>
    <w:rsid w:val="003A6E42"/>
    <w:rsid w:val="003A7AAE"/>
    <w:rsid w:val="003B03B2"/>
    <w:rsid w:val="003B0870"/>
    <w:rsid w:val="003B0D05"/>
    <w:rsid w:val="003B2920"/>
    <w:rsid w:val="003B472A"/>
    <w:rsid w:val="003B5B05"/>
    <w:rsid w:val="003C175C"/>
    <w:rsid w:val="003C1CE9"/>
    <w:rsid w:val="003C2F62"/>
    <w:rsid w:val="003C39A2"/>
    <w:rsid w:val="003C5DFE"/>
    <w:rsid w:val="003C6649"/>
    <w:rsid w:val="003D0723"/>
    <w:rsid w:val="003E270F"/>
    <w:rsid w:val="003E3020"/>
    <w:rsid w:val="003E47AC"/>
    <w:rsid w:val="003E6190"/>
    <w:rsid w:val="0040302D"/>
    <w:rsid w:val="00404387"/>
    <w:rsid w:val="00404C8A"/>
    <w:rsid w:val="00405D0C"/>
    <w:rsid w:val="00411089"/>
    <w:rsid w:val="00411647"/>
    <w:rsid w:val="00411E5F"/>
    <w:rsid w:val="004136A4"/>
    <w:rsid w:val="004155D2"/>
    <w:rsid w:val="00417280"/>
    <w:rsid w:val="00417D7B"/>
    <w:rsid w:val="004218CC"/>
    <w:rsid w:val="00422FAD"/>
    <w:rsid w:val="004237DD"/>
    <w:rsid w:val="00426647"/>
    <w:rsid w:val="00427B0E"/>
    <w:rsid w:val="00431315"/>
    <w:rsid w:val="00434AB6"/>
    <w:rsid w:val="004358BA"/>
    <w:rsid w:val="00436724"/>
    <w:rsid w:val="00441202"/>
    <w:rsid w:val="00450B69"/>
    <w:rsid w:val="00451315"/>
    <w:rsid w:val="00452068"/>
    <w:rsid w:val="004524F0"/>
    <w:rsid w:val="0045352D"/>
    <w:rsid w:val="0045460B"/>
    <w:rsid w:val="00454F24"/>
    <w:rsid w:val="004559AE"/>
    <w:rsid w:val="0045635C"/>
    <w:rsid w:val="00456CD3"/>
    <w:rsid w:val="004577E7"/>
    <w:rsid w:val="004620A1"/>
    <w:rsid w:val="00464AAB"/>
    <w:rsid w:val="004655DB"/>
    <w:rsid w:val="0046605B"/>
    <w:rsid w:val="00466943"/>
    <w:rsid w:val="00466BE6"/>
    <w:rsid w:val="00466C7D"/>
    <w:rsid w:val="0046746C"/>
    <w:rsid w:val="004708E4"/>
    <w:rsid w:val="004715A8"/>
    <w:rsid w:val="004719B5"/>
    <w:rsid w:val="004748B3"/>
    <w:rsid w:val="00474BC5"/>
    <w:rsid w:val="00474C78"/>
    <w:rsid w:val="00477E1A"/>
    <w:rsid w:val="0048035B"/>
    <w:rsid w:val="00480C68"/>
    <w:rsid w:val="00486E8C"/>
    <w:rsid w:val="00490333"/>
    <w:rsid w:val="004907BA"/>
    <w:rsid w:val="00491E11"/>
    <w:rsid w:val="00492C5F"/>
    <w:rsid w:val="00495851"/>
    <w:rsid w:val="00496E67"/>
    <w:rsid w:val="0049758F"/>
    <w:rsid w:val="004975C8"/>
    <w:rsid w:val="004A0205"/>
    <w:rsid w:val="004A1745"/>
    <w:rsid w:val="004A2450"/>
    <w:rsid w:val="004A2BEB"/>
    <w:rsid w:val="004A3B86"/>
    <w:rsid w:val="004A51C1"/>
    <w:rsid w:val="004A51C9"/>
    <w:rsid w:val="004A54BF"/>
    <w:rsid w:val="004A5E09"/>
    <w:rsid w:val="004B033C"/>
    <w:rsid w:val="004B0405"/>
    <w:rsid w:val="004B40D7"/>
    <w:rsid w:val="004B4B0C"/>
    <w:rsid w:val="004B6656"/>
    <w:rsid w:val="004B6E4C"/>
    <w:rsid w:val="004C0EDC"/>
    <w:rsid w:val="004C23A8"/>
    <w:rsid w:val="004C2CA9"/>
    <w:rsid w:val="004C4B55"/>
    <w:rsid w:val="004C659C"/>
    <w:rsid w:val="004C69B7"/>
    <w:rsid w:val="004C74ED"/>
    <w:rsid w:val="004D185E"/>
    <w:rsid w:val="004D1E9F"/>
    <w:rsid w:val="004E05C0"/>
    <w:rsid w:val="004E54A6"/>
    <w:rsid w:val="004F32DD"/>
    <w:rsid w:val="004F5707"/>
    <w:rsid w:val="004F68C0"/>
    <w:rsid w:val="004F6A05"/>
    <w:rsid w:val="005023A0"/>
    <w:rsid w:val="005036F0"/>
    <w:rsid w:val="00506C82"/>
    <w:rsid w:val="00506EBC"/>
    <w:rsid w:val="005071F1"/>
    <w:rsid w:val="00507ADC"/>
    <w:rsid w:val="00510E69"/>
    <w:rsid w:val="00513417"/>
    <w:rsid w:val="00513AB1"/>
    <w:rsid w:val="0051408C"/>
    <w:rsid w:val="00517E14"/>
    <w:rsid w:val="00521F9F"/>
    <w:rsid w:val="00531050"/>
    <w:rsid w:val="005313C4"/>
    <w:rsid w:val="00531B39"/>
    <w:rsid w:val="00537B04"/>
    <w:rsid w:val="00541518"/>
    <w:rsid w:val="00543188"/>
    <w:rsid w:val="00543D0B"/>
    <w:rsid w:val="00544C7C"/>
    <w:rsid w:val="00550594"/>
    <w:rsid w:val="00550CBE"/>
    <w:rsid w:val="005512AD"/>
    <w:rsid w:val="00554842"/>
    <w:rsid w:val="00554944"/>
    <w:rsid w:val="00556BC8"/>
    <w:rsid w:val="00560054"/>
    <w:rsid w:val="0056058F"/>
    <w:rsid w:val="0056249D"/>
    <w:rsid w:val="00563B4C"/>
    <w:rsid w:val="00563DD7"/>
    <w:rsid w:val="00563EE7"/>
    <w:rsid w:val="00570BC8"/>
    <w:rsid w:val="005755E9"/>
    <w:rsid w:val="00577A74"/>
    <w:rsid w:val="005807CA"/>
    <w:rsid w:val="00581611"/>
    <w:rsid w:val="00584B88"/>
    <w:rsid w:val="005879F4"/>
    <w:rsid w:val="00592263"/>
    <w:rsid w:val="005931BF"/>
    <w:rsid w:val="005933FF"/>
    <w:rsid w:val="005938BB"/>
    <w:rsid w:val="00593953"/>
    <w:rsid w:val="00594865"/>
    <w:rsid w:val="00595B60"/>
    <w:rsid w:val="00596416"/>
    <w:rsid w:val="005A1CF1"/>
    <w:rsid w:val="005A2928"/>
    <w:rsid w:val="005A3413"/>
    <w:rsid w:val="005A3D75"/>
    <w:rsid w:val="005A4421"/>
    <w:rsid w:val="005A5841"/>
    <w:rsid w:val="005A5AC7"/>
    <w:rsid w:val="005A61FA"/>
    <w:rsid w:val="005B0FBF"/>
    <w:rsid w:val="005C54B2"/>
    <w:rsid w:val="005C70A9"/>
    <w:rsid w:val="005C7688"/>
    <w:rsid w:val="005D3D33"/>
    <w:rsid w:val="005D750A"/>
    <w:rsid w:val="005E0A97"/>
    <w:rsid w:val="005E1060"/>
    <w:rsid w:val="005E1456"/>
    <w:rsid w:val="005E1DDA"/>
    <w:rsid w:val="005E34B5"/>
    <w:rsid w:val="005F2596"/>
    <w:rsid w:val="005F5129"/>
    <w:rsid w:val="005F5ABE"/>
    <w:rsid w:val="005F6B73"/>
    <w:rsid w:val="005F7416"/>
    <w:rsid w:val="005F7AEC"/>
    <w:rsid w:val="006016EF"/>
    <w:rsid w:val="00602585"/>
    <w:rsid w:val="0060390B"/>
    <w:rsid w:val="00603CCD"/>
    <w:rsid w:val="00603E56"/>
    <w:rsid w:val="00607D3C"/>
    <w:rsid w:val="00614606"/>
    <w:rsid w:val="00616011"/>
    <w:rsid w:val="0061605E"/>
    <w:rsid w:val="006160E6"/>
    <w:rsid w:val="00617081"/>
    <w:rsid w:val="00617F9E"/>
    <w:rsid w:val="00620828"/>
    <w:rsid w:val="00621A63"/>
    <w:rsid w:val="00622C2B"/>
    <w:rsid w:val="006230E2"/>
    <w:rsid w:val="0062579F"/>
    <w:rsid w:val="00627590"/>
    <w:rsid w:val="0063108F"/>
    <w:rsid w:val="00631472"/>
    <w:rsid w:val="00632FDE"/>
    <w:rsid w:val="0063385B"/>
    <w:rsid w:val="00634071"/>
    <w:rsid w:val="00642DD9"/>
    <w:rsid w:val="00643052"/>
    <w:rsid w:val="0064331C"/>
    <w:rsid w:val="00643499"/>
    <w:rsid w:val="00644191"/>
    <w:rsid w:val="00646407"/>
    <w:rsid w:val="00650EAB"/>
    <w:rsid w:val="00654B7B"/>
    <w:rsid w:val="00656A97"/>
    <w:rsid w:val="00661A24"/>
    <w:rsid w:val="00663663"/>
    <w:rsid w:val="00664288"/>
    <w:rsid w:val="00665109"/>
    <w:rsid w:val="006653E8"/>
    <w:rsid w:val="00666298"/>
    <w:rsid w:val="00666650"/>
    <w:rsid w:val="0066687C"/>
    <w:rsid w:val="00670CCD"/>
    <w:rsid w:val="006733F0"/>
    <w:rsid w:val="00673E22"/>
    <w:rsid w:val="00675B5E"/>
    <w:rsid w:val="0067655F"/>
    <w:rsid w:val="00681601"/>
    <w:rsid w:val="006819A1"/>
    <w:rsid w:val="006831FB"/>
    <w:rsid w:val="00683A81"/>
    <w:rsid w:val="006852C5"/>
    <w:rsid w:val="0068627F"/>
    <w:rsid w:val="00686CC7"/>
    <w:rsid w:val="00692E4A"/>
    <w:rsid w:val="006944BF"/>
    <w:rsid w:val="0069675D"/>
    <w:rsid w:val="006A01E8"/>
    <w:rsid w:val="006A1950"/>
    <w:rsid w:val="006A199C"/>
    <w:rsid w:val="006A60CD"/>
    <w:rsid w:val="006A79D4"/>
    <w:rsid w:val="006B150A"/>
    <w:rsid w:val="006B49A0"/>
    <w:rsid w:val="006B739D"/>
    <w:rsid w:val="006B77AA"/>
    <w:rsid w:val="006C10B6"/>
    <w:rsid w:val="006C11E0"/>
    <w:rsid w:val="006C15F9"/>
    <w:rsid w:val="006C6880"/>
    <w:rsid w:val="006D0096"/>
    <w:rsid w:val="006D2344"/>
    <w:rsid w:val="006D2808"/>
    <w:rsid w:val="006D33D9"/>
    <w:rsid w:val="006D3610"/>
    <w:rsid w:val="006D49DE"/>
    <w:rsid w:val="006D6461"/>
    <w:rsid w:val="006D676E"/>
    <w:rsid w:val="006D68D2"/>
    <w:rsid w:val="006D6D03"/>
    <w:rsid w:val="006E0940"/>
    <w:rsid w:val="006E5217"/>
    <w:rsid w:val="006E7955"/>
    <w:rsid w:val="006F06D2"/>
    <w:rsid w:val="006F1CB0"/>
    <w:rsid w:val="006F24E2"/>
    <w:rsid w:val="006F3E41"/>
    <w:rsid w:val="006F4E89"/>
    <w:rsid w:val="00705652"/>
    <w:rsid w:val="00705CC6"/>
    <w:rsid w:val="00711175"/>
    <w:rsid w:val="00714EFB"/>
    <w:rsid w:val="00720029"/>
    <w:rsid w:val="00720669"/>
    <w:rsid w:val="007216D0"/>
    <w:rsid w:val="00721FA0"/>
    <w:rsid w:val="007236BB"/>
    <w:rsid w:val="0072401B"/>
    <w:rsid w:val="00725071"/>
    <w:rsid w:val="00725239"/>
    <w:rsid w:val="007267CF"/>
    <w:rsid w:val="007357A9"/>
    <w:rsid w:val="0073586E"/>
    <w:rsid w:val="007361E7"/>
    <w:rsid w:val="0073780E"/>
    <w:rsid w:val="007538CC"/>
    <w:rsid w:val="00754E66"/>
    <w:rsid w:val="00756C6D"/>
    <w:rsid w:val="0075711A"/>
    <w:rsid w:val="00757B99"/>
    <w:rsid w:val="00757CCD"/>
    <w:rsid w:val="00765038"/>
    <w:rsid w:val="00765890"/>
    <w:rsid w:val="00765E95"/>
    <w:rsid w:val="00766504"/>
    <w:rsid w:val="00771420"/>
    <w:rsid w:val="00772EB9"/>
    <w:rsid w:val="007764A9"/>
    <w:rsid w:val="007764BC"/>
    <w:rsid w:val="007772D0"/>
    <w:rsid w:val="00777A26"/>
    <w:rsid w:val="00783B89"/>
    <w:rsid w:val="00784579"/>
    <w:rsid w:val="00784B84"/>
    <w:rsid w:val="00790734"/>
    <w:rsid w:val="0079211D"/>
    <w:rsid w:val="007924A8"/>
    <w:rsid w:val="007940AF"/>
    <w:rsid w:val="00796253"/>
    <w:rsid w:val="00796F0F"/>
    <w:rsid w:val="007A1420"/>
    <w:rsid w:val="007A308C"/>
    <w:rsid w:val="007A4D47"/>
    <w:rsid w:val="007A7046"/>
    <w:rsid w:val="007B05F7"/>
    <w:rsid w:val="007B7396"/>
    <w:rsid w:val="007B7705"/>
    <w:rsid w:val="007C3ABC"/>
    <w:rsid w:val="007C4464"/>
    <w:rsid w:val="007C6AEC"/>
    <w:rsid w:val="007D1072"/>
    <w:rsid w:val="007D5C7D"/>
    <w:rsid w:val="007D7FC2"/>
    <w:rsid w:val="007E02B1"/>
    <w:rsid w:val="007E48A4"/>
    <w:rsid w:val="007E7DBB"/>
    <w:rsid w:val="007F256B"/>
    <w:rsid w:val="007F3331"/>
    <w:rsid w:val="007F3B66"/>
    <w:rsid w:val="007F4A53"/>
    <w:rsid w:val="007F7F6A"/>
    <w:rsid w:val="008025F7"/>
    <w:rsid w:val="00804977"/>
    <w:rsid w:val="0080594A"/>
    <w:rsid w:val="00811B58"/>
    <w:rsid w:val="00813314"/>
    <w:rsid w:val="00813916"/>
    <w:rsid w:val="00813FA5"/>
    <w:rsid w:val="0081564C"/>
    <w:rsid w:val="00816467"/>
    <w:rsid w:val="0081694E"/>
    <w:rsid w:val="00822CB1"/>
    <w:rsid w:val="00824BD0"/>
    <w:rsid w:val="00827B62"/>
    <w:rsid w:val="008331F7"/>
    <w:rsid w:val="00833A80"/>
    <w:rsid w:val="0083544B"/>
    <w:rsid w:val="00837C5F"/>
    <w:rsid w:val="00840C33"/>
    <w:rsid w:val="00841631"/>
    <w:rsid w:val="00843614"/>
    <w:rsid w:val="008447F5"/>
    <w:rsid w:val="00844875"/>
    <w:rsid w:val="008457EC"/>
    <w:rsid w:val="00845E24"/>
    <w:rsid w:val="00846061"/>
    <w:rsid w:val="008470E2"/>
    <w:rsid w:val="008546FB"/>
    <w:rsid w:val="00861392"/>
    <w:rsid w:val="00861731"/>
    <w:rsid w:val="00864029"/>
    <w:rsid w:val="008641F0"/>
    <w:rsid w:val="008653AF"/>
    <w:rsid w:val="0086594D"/>
    <w:rsid w:val="00865E53"/>
    <w:rsid w:val="00867351"/>
    <w:rsid w:val="00867382"/>
    <w:rsid w:val="0087197C"/>
    <w:rsid w:val="00872603"/>
    <w:rsid w:val="00872B98"/>
    <w:rsid w:val="00873BF3"/>
    <w:rsid w:val="00876E3D"/>
    <w:rsid w:val="00884BDE"/>
    <w:rsid w:val="00886745"/>
    <w:rsid w:val="0088709D"/>
    <w:rsid w:val="00892CD4"/>
    <w:rsid w:val="0089571B"/>
    <w:rsid w:val="008957BD"/>
    <w:rsid w:val="00897D5F"/>
    <w:rsid w:val="008A0820"/>
    <w:rsid w:val="008A0ED0"/>
    <w:rsid w:val="008A35C0"/>
    <w:rsid w:val="008A462D"/>
    <w:rsid w:val="008A5304"/>
    <w:rsid w:val="008A5305"/>
    <w:rsid w:val="008A74D5"/>
    <w:rsid w:val="008B06C0"/>
    <w:rsid w:val="008B0CB6"/>
    <w:rsid w:val="008B2001"/>
    <w:rsid w:val="008C002D"/>
    <w:rsid w:val="008C13A8"/>
    <w:rsid w:val="008C169B"/>
    <w:rsid w:val="008C1892"/>
    <w:rsid w:val="008C20B9"/>
    <w:rsid w:val="008C2B6E"/>
    <w:rsid w:val="008C3294"/>
    <w:rsid w:val="008C747F"/>
    <w:rsid w:val="008D1A07"/>
    <w:rsid w:val="008D3B25"/>
    <w:rsid w:val="008D412C"/>
    <w:rsid w:val="008D7BBD"/>
    <w:rsid w:val="008E20E6"/>
    <w:rsid w:val="008E2F53"/>
    <w:rsid w:val="008E39E7"/>
    <w:rsid w:val="008E3A6F"/>
    <w:rsid w:val="008E52CA"/>
    <w:rsid w:val="008E5428"/>
    <w:rsid w:val="008E57C9"/>
    <w:rsid w:val="008F09E1"/>
    <w:rsid w:val="008F0A9C"/>
    <w:rsid w:val="008F0E08"/>
    <w:rsid w:val="008F25ED"/>
    <w:rsid w:val="008F41B1"/>
    <w:rsid w:val="008F4B9C"/>
    <w:rsid w:val="009001D3"/>
    <w:rsid w:val="00900912"/>
    <w:rsid w:val="00901BB7"/>
    <w:rsid w:val="00906928"/>
    <w:rsid w:val="00907585"/>
    <w:rsid w:val="00907A1A"/>
    <w:rsid w:val="0091085A"/>
    <w:rsid w:val="00911025"/>
    <w:rsid w:val="009117E7"/>
    <w:rsid w:val="00911938"/>
    <w:rsid w:val="00911D6C"/>
    <w:rsid w:val="00912A04"/>
    <w:rsid w:val="009156EE"/>
    <w:rsid w:val="00917CC1"/>
    <w:rsid w:val="009218A3"/>
    <w:rsid w:val="00922011"/>
    <w:rsid w:val="00926D76"/>
    <w:rsid w:val="00927935"/>
    <w:rsid w:val="009307ED"/>
    <w:rsid w:val="00931C18"/>
    <w:rsid w:val="0093352B"/>
    <w:rsid w:val="00937F6E"/>
    <w:rsid w:val="00940159"/>
    <w:rsid w:val="009514E4"/>
    <w:rsid w:val="0095399E"/>
    <w:rsid w:val="00955150"/>
    <w:rsid w:val="009551D7"/>
    <w:rsid w:val="009601BE"/>
    <w:rsid w:val="0096340F"/>
    <w:rsid w:val="0096433B"/>
    <w:rsid w:val="0096437D"/>
    <w:rsid w:val="00971E1F"/>
    <w:rsid w:val="0097208D"/>
    <w:rsid w:val="00975865"/>
    <w:rsid w:val="00976874"/>
    <w:rsid w:val="00977FBE"/>
    <w:rsid w:val="00981D7A"/>
    <w:rsid w:val="0098686C"/>
    <w:rsid w:val="00986F1D"/>
    <w:rsid w:val="009871E7"/>
    <w:rsid w:val="00987491"/>
    <w:rsid w:val="00990186"/>
    <w:rsid w:val="0099035F"/>
    <w:rsid w:val="009917FF"/>
    <w:rsid w:val="00991AFF"/>
    <w:rsid w:val="00992E6A"/>
    <w:rsid w:val="00995216"/>
    <w:rsid w:val="00995D06"/>
    <w:rsid w:val="009961B0"/>
    <w:rsid w:val="0099670E"/>
    <w:rsid w:val="009969C9"/>
    <w:rsid w:val="009973A5"/>
    <w:rsid w:val="009A26F7"/>
    <w:rsid w:val="009A3719"/>
    <w:rsid w:val="009A6B0B"/>
    <w:rsid w:val="009B1024"/>
    <w:rsid w:val="009B22C6"/>
    <w:rsid w:val="009B2B46"/>
    <w:rsid w:val="009B32A8"/>
    <w:rsid w:val="009C01A6"/>
    <w:rsid w:val="009C1ABF"/>
    <w:rsid w:val="009C386D"/>
    <w:rsid w:val="009C5077"/>
    <w:rsid w:val="009C64D9"/>
    <w:rsid w:val="009C797C"/>
    <w:rsid w:val="009D186C"/>
    <w:rsid w:val="009D3353"/>
    <w:rsid w:val="009D450F"/>
    <w:rsid w:val="009D7F14"/>
    <w:rsid w:val="009E5B00"/>
    <w:rsid w:val="009E64FD"/>
    <w:rsid w:val="009E72C0"/>
    <w:rsid w:val="009F0EAA"/>
    <w:rsid w:val="009F3783"/>
    <w:rsid w:val="009F437E"/>
    <w:rsid w:val="009F459F"/>
    <w:rsid w:val="009F5B9D"/>
    <w:rsid w:val="009F64D5"/>
    <w:rsid w:val="00A03B58"/>
    <w:rsid w:val="00A065F8"/>
    <w:rsid w:val="00A0666D"/>
    <w:rsid w:val="00A06B31"/>
    <w:rsid w:val="00A10D36"/>
    <w:rsid w:val="00A112BB"/>
    <w:rsid w:val="00A126F7"/>
    <w:rsid w:val="00A145E6"/>
    <w:rsid w:val="00A17ABF"/>
    <w:rsid w:val="00A21235"/>
    <w:rsid w:val="00A23D84"/>
    <w:rsid w:val="00A24268"/>
    <w:rsid w:val="00A250F0"/>
    <w:rsid w:val="00A274E0"/>
    <w:rsid w:val="00A27CEA"/>
    <w:rsid w:val="00A326C0"/>
    <w:rsid w:val="00A33F26"/>
    <w:rsid w:val="00A40024"/>
    <w:rsid w:val="00A52D5B"/>
    <w:rsid w:val="00A54CA2"/>
    <w:rsid w:val="00A5604C"/>
    <w:rsid w:val="00A564E2"/>
    <w:rsid w:val="00A56D6E"/>
    <w:rsid w:val="00A57971"/>
    <w:rsid w:val="00A57A68"/>
    <w:rsid w:val="00A60C47"/>
    <w:rsid w:val="00A60DC0"/>
    <w:rsid w:val="00A62F65"/>
    <w:rsid w:val="00A6304C"/>
    <w:rsid w:val="00A63D4E"/>
    <w:rsid w:val="00A6460E"/>
    <w:rsid w:val="00A659FF"/>
    <w:rsid w:val="00A750E4"/>
    <w:rsid w:val="00A75511"/>
    <w:rsid w:val="00A8273D"/>
    <w:rsid w:val="00A83FD1"/>
    <w:rsid w:val="00A842C6"/>
    <w:rsid w:val="00A85035"/>
    <w:rsid w:val="00A8514C"/>
    <w:rsid w:val="00A862AD"/>
    <w:rsid w:val="00A86CA9"/>
    <w:rsid w:val="00A93531"/>
    <w:rsid w:val="00A94ABB"/>
    <w:rsid w:val="00A95B45"/>
    <w:rsid w:val="00A95EAD"/>
    <w:rsid w:val="00A9787E"/>
    <w:rsid w:val="00AA0B85"/>
    <w:rsid w:val="00AA38B8"/>
    <w:rsid w:val="00AB48B8"/>
    <w:rsid w:val="00AB49FC"/>
    <w:rsid w:val="00AB4D76"/>
    <w:rsid w:val="00AB508C"/>
    <w:rsid w:val="00AC4C63"/>
    <w:rsid w:val="00AC528E"/>
    <w:rsid w:val="00AD1F69"/>
    <w:rsid w:val="00AD5DF6"/>
    <w:rsid w:val="00AD795F"/>
    <w:rsid w:val="00AD7EC9"/>
    <w:rsid w:val="00AE0BDD"/>
    <w:rsid w:val="00AE11F3"/>
    <w:rsid w:val="00AE371C"/>
    <w:rsid w:val="00AE6C01"/>
    <w:rsid w:val="00B023FB"/>
    <w:rsid w:val="00B02F6E"/>
    <w:rsid w:val="00B03746"/>
    <w:rsid w:val="00B054F7"/>
    <w:rsid w:val="00B05BD6"/>
    <w:rsid w:val="00B10B35"/>
    <w:rsid w:val="00B11BAB"/>
    <w:rsid w:val="00B131A5"/>
    <w:rsid w:val="00B1491C"/>
    <w:rsid w:val="00B14E96"/>
    <w:rsid w:val="00B17B61"/>
    <w:rsid w:val="00B2269F"/>
    <w:rsid w:val="00B2430D"/>
    <w:rsid w:val="00B24D93"/>
    <w:rsid w:val="00B26DDC"/>
    <w:rsid w:val="00B276B9"/>
    <w:rsid w:val="00B27A3B"/>
    <w:rsid w:val="00B31E6F"/>
    <w:rsid w:val="00B3512B"/>
    <w:rsid w:val="00B37F3E"/>
    <w:rsid w:val="00B44553"/>
    <w:rsid w:val="00B46016"/>
    <w:rsid w:val="00B46155"/>
    <w:rsid w:val="00B4618E"/>
    <w:rsid w:val="00B51163"/>
    <w:rsid w:val="00B51422"/>
    <w:rsid w:val="00B52AD9"/>
    <w:rsid w:val="00B52E63"/>
    <w:rsid w:val="00B53B16"/>
    <w:rsid w:val="00B55024"/>
    <w:rsid w:val="00B6010D"/>
    <w:rsid w:val="00B6051F"/>
    <w:rsid w:val="00B605D4"/>
    <w:rsid w:val="00B6151E"/>
    <w:rsid w:val="00B6181E"/>
    <w:rsid w:val="00B63997"/>
    <w:rsid w:val="00B64EEC"/>
    <w:rsid w:val="00B65523"/>
    <w:rsid w:val="00B65BD0"/>
    <w:rsid w:val="00B66966"/>
    <w:rsid w:val="00B66C57"/>
    <w:rsid w:val="00B71066"/>
    <w:rsid w:val="00B71195"/>
    <w:rsid w:val="00B71AAA"/>
    <w:rsid w:val="00B751C0"/>
    <w:rsid w:val="00B75A5E"/>
    <w:rsid w:val="00B8124C"/>
    <w:rsid w:val="00B8189B"/>
    <w:rsid w:val="00B83B41"/>
    <w:rsid w:val="00B859C2"/>
    <w:rsid w:val="00B875B1"/>
    <w:rsid w:val="00B90E17"/>
    <w:rsid w:val="00B91AE0"/>
    <w:rsid w:val="00B924B7"/>
    <w:rsid w:val="00B95371"/>
    <w:rsid w:val="00BA1D95"/>
    <w:rsid w:val="00BA3A78"/>
    <w:rsid w:val="00BA653A"/>
    <w:rsid w:val="00BB09AD"/>
    <w:rsid w:val="00BB22B1"/>
    <w:rsid w:val="00BB252F"/>
    <w:rsid w:val="00BB44EE"/>
    <w:rsid w:val="00BB5F8C"/>
    <w:rsid w:val="00BB63B4"/>
    <w:rsid w:val="00BD039A"/>
    <w:rsid w:val="00BD1832"/>
    <w:rsid w:val="00BD1D43"/>
    <w:rsid w:val="00BD4722"/>
    <w:rsid w:val="00BD5E83"/>
    <w:rsid w:val="00BD6885"/>
    <w:rsid w:val="00BD68EF"/>
    <w:rsid w:val="00BE39CC"/>
    <w:rsid w:val="00BE3E44"/>
    <w:rsid w:val="00BF0429"/>
    <w:rsid w:val="00BF0A26"/>
    <w:rsid w:val="00BF0B40"/>
    <w:rsid w:val="00BF2D4A"/>
    <w:rsid w:val="00BF43F3"/>
    <w:rsid w:val="00BF7DDB"/>
    <w:rsid w:val="00C01369"/>
    <w:rsid w:val="00C016E0"/>
    <w:rsid w:val="00C0253C"/>
    <w:rsid w:val="00C05B57"/>
    <w:rsid w:val="00C06F20"/>
    <w:rsid w:val="00C075DF"/>
    <w:rsid w:val="00C11196"/>
    <w:rsid w:val="00C12AF3"/>
    <w:rsid w:val="00C13D8E"/>
    <w:rsid w:val="00C15B6D"/>
    <w:rsid w:val="00C2109D"/>
    <w:rsid w:val="00C21963"/>
    <w:rsid w:val="00C22DE0"/>
    <w:rsid w:val="00C273F3"/>
    <w:rsid w:val="00C31C8F"/>
    <w:rsid w:val="00C32A98"/>
    <w:rsid w:val="00C32ABF"/>
    <w:rsid w:val="00C3302E"/>
    <w:rsid w:val="00C3620E"/>
    <w:rsid w:val="00C371A1"/>
    <w:rsid w:val="00C40EFC"/>
    <w:rsid w:val="00C41538"/>
    <w:rsid w:val="00C420DE"/>
    <w:rsid w:val="00C438DD"/>
    <w:rsid w:val="00C43E73"/>
    <w:rsid w:val="00C44D6F"/>
    <w:rsid w:val="00C47A8E"/>
    <w:rsid w:val="00C5254C"/>
    <w:rsid w:val="00C525AE"/>
    <w:rsid w:val="00C52B7D"/>
    <w:rsid w:val="00C52FE9"/>
    <w:rsid w:val="00C61068"/>
    <w:rsid w:val="00C61087"/>
    <w:rsid w:val="00C62374"/>
    <w:rsid w:val="00C62D7F"/>
    <w:rsid w:val="00C65085"/>
    <w:rsid w:val="00C65C23"/>
    <w:rsid w:val="00C66BD1"/>
    <w:rsid w:val="00C72403"/>
    <w:rsid w:val="00C73247"/>
    <w:rsid w:val="00C73535"/>
    <w:rsid w:val="00C7501B"/>
    <w:rsid w:val="00C77487"/>
    <w:rsid w:val="00C80CDE"/>
    <w:rsid w:val="00C821F7"/>
    <w:rsid w:val="00C86C6C"/>
    <w:rsid w:val="00C919BF"/>
    <w:rsid w:val="00C922C9"/>
    <w:rsid w:val="00C92B92"/>
    <w:rsid w:val="00C93380"/>
    <w:rsid w:val="00C96833"/>
    <w:rsid w:val="00C96BE0"/>
    <w:rsid w:val="00CA2772"/>
    <w:rsid w:val="00CA4AC9"/>
    <w:rsid w:val="00CA687F"/>
    <w:rsid w:val="00CA7816"/>
    <w:rsid w:val="00CB6337"/>
    <w:rsid w:val="00CB6BB0"/>
    <w:rsid w:val="00CB73CD"/>
    <w:rsid w:val="00CB7C90"/>
    <w:rsid w:val="00CC7AC6"/>
    <w:rsid w:val="00CD1C58"/>
    <w:rsid w:val="00CD5BD6"/>
    <w:rsid w:val="00CE09FB"/>
    <w:rsid w:val="00CE35EB"/>
    <w:rsid w:val="00CE366C"/>
    <w:rsid w:val="00CE3A1E"/>
    <w:rsid w:val="00CE49B2"/>
    <w:rsid w:val="00CE4C68"/>
    <w:rsid w:val="00CE54E2"/>
    <w:rsid w:val="00CE7362"/>
    <w:rsid w:val="00CF3110"/>
    <w:rsid w:val="00CF6750"/>
    <w:rsid w:val="00CF7D5C"/>
    <w:rsid w:val="00D00D62"/>
    <w:rsid w:val="00D02230"/>
    <w:rsid w:val="00D032C1"/>
    <w:rsid w:val="00D04C73"/>
    <w:rsid w:val="00D05097"/>
    <w:rsid w:val="00D10264"/>
    <w:rsid w:val="00D11988"/>
    <w:rsid w:val="00D1207B"/>
    <w:rsid w:val="00D12ECB"/>
    <w:rsid w:val="00D14572"/>
    <w:rsid w:val="00D16334"/>
    <w:rsid w:val="00D16697"/>
    <w:rsid w:val="00D1724B"/>
    <w:rsid w:val="00D2031D"/>
    <w:rsid w:val="00D20B0E"/>
    <w:rsid w:val="00D225C3"/>
    <w:rsid w:val="00D25ACE"/>
    <w:rsid w:val="00D26A80"/>
    <w:rsid w:val="00D317DA"/>
    <w:rsid w:val="00D31DF2"/>
    <w:rsid w:val="00D334B1"/>
    <w:rsid w:val="00D34A98"/>
    <w:rsid w:val="00D34D6F"/>
    <w:rsid w:val="00D370B9"/>
    <w:rsid w:val="00D3729E"/>
    <w:rsid w:val="00D3774B"/>
    <w:rsid w:val="00D41C55"/>
    <w:rsid w:val="00D42A28"/>
    <w:rsid w:val="00D43067"/>
    <w:rsid w:val="00D43BDA"/>
    <w:rsid w:val="00D443B6"/>
    <w:rsid w:val="00D453BE"/>
    <w:rsid w:val="00D46941"/>
    <w:rsid w:val="00D542CB"/>
    <w:rsid w:val="00D627E5"/>
    <w:rsid w:val="00D62CEC"/>
    <w:rsid w:val="00D630CE"/>
    <w:rsid w:val="00D645B6"/>
    <w:rsid w:val="00D65A14"/>
    <w:rsid w:val="00D65C62"/>
    <w:rsid w:val="00D66B79"/>
    <w:rsid w:val="00D679AC"/>
    <w:rsid w:val="00D67C0C"/>
    <w:rsid w:val="00D710F0"/>
    <w:rsid w:val="00D7284A"/>
    <w:rsid w:val="00D72EDD"/>
    <w:rsid w:val="00D80062"/>
    <w:rsid w:val="00D814C0"/>
    <w:rsid w:val="00D81788"/>
    <w:rsid w:val="00D81947"/>
    <w:rsid w:val="00D82A49"/>
    <w:rsid w:val="00D82FB6"/>
    <w:rsid w:val="00D90828"/>
    <w:rsid w:val="00D915F0"/>
    <w:rsid w:val="00D92B85"/>
    <w:rsid w:val="00D92BAE"/>
    <w:rsid w:val="00D970B3"/>
    <w:rsid w:val="00DA0974"/>
    <w:rsid w:val="00DA2ED4"/>
    <w:rsid w:val="00DA47C3"/>
    <w:rsid w:val="00DA5BA2"/>
    <w:rsid w:val="00DB0451"/>
    <w:rsid w:val="00DB0DC9"/>
    <w:rsid w:val="00DB7905"/>
    <w:rsid w:val="00DC1A7E"/>
    <w:rsid w:val="00DC2275"/>
    <w:rsid w:val="00DC63AD"/>
    <w:rsid w:val="00DC73F2"/>
    <w:rsid w:val="00DD08EB"/>
    <w:rsid w:val="00DD1006"/>
    <w:rsid w:val="00DD504A"/>
    <w:rsid w:val="00DD6B48"/>
    <w:rsid w:val="00DD7D25"/>
    <w:rsid w:val="00DE1DE0"/>
    <w:rsid w:val="00DE1EAC"/>
    <w:rsid w:val="00DE212D"/>
    <w:rsid w:val="00DE4D4A"/>
    <w:rsid w:val="00DE51D3"/>
    <w:rsid w:val="00DF2EBA"/>
    <w:rsid w:val="00DF384D"/>
    <w:rsid w:val="00DF3F50"/>
    <w:rsid w:val="00DF4AB2"/>
    <w:rsid w:val="00E045F8"/>
    <w:rsid w:val="00E0665B"/>
    <w:rsid w:val="00E06846"/>
    <w:rsid w:val="00E13E04"/>
    <w:rsid w:val="00E153AD"/>
    <w:rsid w:val="00E1671E"/>
    <w:rsid w:val="00E23BF7"/>
    <w:rsid w:val="00E2646C"/>
    <w:rsid w:val="00E26517"/>
    <w:rsid w:val="00E27C20"/>
    <w:rsid w:val="00E31222"/>
    <w:rsid w:val="00E32205"/>
    <w:rsid w:val="00E32487"/>
    <w:rsid w:val="00E35F49"/>
    <w:rsid w:val="00E36177"/>
    <w:rsid w:val="00E4130B"/>
    <w:rsid w:val="00E4425C"/>
    <w:rsid w:val="00E44814"/>
    <w:rsid w:val="00E45A99"/>
    <w:rsid w:val="00E46CF9"/>
    <w:rsid w:val="00E5193F"/>
    <w:rsid w:val="00E52421"/>
    <w:rsid w:val="00E53D3F"/>
    <w:rsid w:val="00E54959"/>
    <w:rsid w:val="00E558C7"/>
    <w:rsid w:val="00E5633D"/>
    <w:rsid w:val="00E56C79"/>
    <w:rsid w:val="00E60B37"/>
    <w:rsid w:val="00E63390"/>
    <w:rsid w:val="00E63497"/>
    <w:rsid w:val="00E63E76"/>
    <w:rsid w:val="00E717D8"/>
    <w:rsid w:val="00E74C47"/>
    <w:rsid w:val="00E75787"/>
    <w:rsid w:val="00E76ABC"/>
    <w:rsid w:val="00E80549"/>
    <w:rsid w:val="00E80ECB"/>
    <w:rsid w:val="00E813B7"/>
    <w:rsid w:val="00E81478"/>
    <w:rsid w:val="00E910C4"/>
    <w:rsid w:val="00E9278B"/>
    <w:rsid w:val="00E94698"/>
    <w:rsid w:val="00E96224"/>
    <w:rsid w:val="00E96FAC"/>
    <w:rsid w:val="00EA0EA2"/>
    <w:rsid w:val="00EA0F3D"/>
    <w:rsid w:val="00EA1202"/>
    <w:rsid w:val="00EA2CA4"/>
    <w:rsid w:val="00EA31E7"/>
    <w:rsid w:val="00EA34C4"/>
    <w:rsid w:val="00EA565D"/>
    <w:rsid w:val="00EA6A14"/>
    <w:rsid w:val="00EA7006"/>
    <w:rsid w:val="00EA7C39"/>
    <w:rsid w:val="00EA7E10"/>
    <w:rsid w:val="00EB0FFB"/>
    <w:rsid w:val="00EB1ECE"/>
    <w:rsid w:val="00EB2629"/>
    <w:rsid w:val="00EB44DF"/>
    <w:rsid w:val="00EB4C22"/>
    <w:rsid w:val="00EB5C81"/>
    <w:rsid w:val="00EB68F7"/>
    <w:rsid w:val="00EC0ED8"/>
    <w:rsid w:val="00EC1ACB"/>
    <w:rsid w:val="00EC3232"/>
    <w:rsid w:val="00EC4E8A"/>
    <w:rsid w:val="00ED0EDF"/>
    <w:rsid w:val="00ED43F9"/>
    <w:rsid w:val="00ED48E4"/>
    <w:rsid w:val="00ED5B13"/>
    <w:rsid w:val="00ED7767"/>
    <w:rsid w:val="00EE1FEE"/>
    <w:rsid w:val="00EE372C"/>
    <w:rsid w:val="00EE3844"/>
    <w:rsid w:val="00EE46AD"/>
    <w:rsid w:val="00EE4F08"/>
    <w:rsid w:val="00EE6DCB"/>
    <w:rsid w:val="00EF0D8B"/>
    <w:rsid w:val="00EF2FEF"/>
    <w:rsid w:val="00EF39E2"/>
    <w:rsid w:val="00EF4FA5"/>
    <w:rsid w:val="00F0196C"/>
    <w:rsid w:val="00F0356F"/>
    <w:rsid w:val="00F04A04"/>
    <w:rsid w:val="00F11020"/>
    <w:rsid w:val="00F1181B"/>
    <w:rsid w:val="00F13C82"/>
    <w:rsid w:val="00F13FC3"/>
    <w:rsid w:val="00F147D3"/>
    <w:rsid w:val="00F15C4E"/>
    <w:rsid w:val="00F17620"/>
    <w:rsid w:val="00F23592"/>
    <w:rsid w:val="00F24184"/>
    <w:rsid w:val="00F2548C"/>
    <w:rsid w:val="00F30FDC"/>
    <w:rsid w:val="00F34EE6"/>
    <w:rsid w:val="00F35A3A"/>
    <w:rsid w:val="00F40D0A"/>
    <w:rsid w:val="00F42052"/>
    <w:rsid w:val="00F4297C"/>
    <w:rsid w:val="00F446E0"/>
    <w:rsid w:val="00F44CE4"/>
    <w:rsid w:val="00F46F70"/>
    <w:rsid w:val="00F4782E"/>
    <w:rsid w:val="00F47C34"/>
    <w:rsid w:val="00F5091C"/>
    <w:rsid w:val="00F52F51"/>
    <w:rsid w:val="00F530C0"/>
    <w:rsid w:val="00F5331C"/>
    <w:rsid w:val="00F54267"/>
    <w:rsid w:val="00F56C16"/>
    <w:rsid w:val="00F637D2"/>
    <w:rsid w:val="00F64CAE"/>
    <w:rsid w:val="00F65051"/>
    <w:rsid w:val="00F66E7E"/>
    <w:rsid w:val="00F70E0A"/>
    <w:rsid w:val="00F71292"/>
    <w:rsid w:val="00F71A53"/>
    <w:rsid w:val="00F72063"/>
    <w:rsid w:val="00F74324"/>
    <w:rsid w:val="00F74AB1"/>
    <w:rsid w:val="00F76F1B"/>
    <w:rsid w:val="00F7780B"/>
    <w:rsid w:val="00F82349"/>
    <w:rsid w:val="00F82F68"/>
    <w:rsid w:val="00F8311F"/>
    <w:rsid w:val="00F83170"/>
    <w:rsid w:val="00F869B9"/>
    <w:rsid w:val="00F87722"/>
    <w:rsid w:val="00F87754"/>
    <w:rsid w:val="00F91B17"/>
    <w:rsid w:val="00F9247D"/>
    <w:rsid w:val="00F92C70"/>
    <w:rsid w:val="00F932DB"/>
    <w:rsid w:val="00F95C63"/>
    <w:rsid w:val="00F965BC"/>
    <w:rsid w:val="00F96B5B"/>
    <w:rsid w:val="00FA177C"/>
    <w:rsid w:val="00FA468E"/>
    <w:rsid w:val="00FA5285"/>
    <w:rsid w:val="00FA57C7"/>
    <w:rsid w:val="00FA5FC0"/>
    <w:rsid w:val="00FB149C"/>
    <w:rsid w:val="00FB14E0"/>
    <w:rsid w:val="00FB2373"/>
    <w:rsid w:val="00FB3520"/>
    <w:rsid w:val="00FB41F9"/>
    <w:rsid w:val="00FB44CB"/>
    <w:rsid w:val="00FB7CED"/>
    <w:rsid w:val="00FC1BFE"/>
    <w:rsid w:val="00FC3C5F"/>
    <w:rsid w:val="00FC49A8"/>
    <w:rsid w:val="00FC576E"/>
    <w:rsid w:val="00FC6305"/>
    <w:rsid w:val="00FD0927"/>
    <w:rsid w:val="00FD28AF"/>
    <w:rsid w:val="00FD4DF0"/>
    <w:rsid w:val="00FD7452"/>
    <w:rsid w:val="00FE066E"/>
    <w:rsid w:val="00FE148E"/>
    <w:rsid w:val="00FE3AB3"/>
    <w:rsid w:val="00FE3FBB"/>
    <w:rsid w:val="00FE4FFC"/>
    <w:rsid w:val="00FE58DE"/>
    <w:rsid w:val="00FE5A7E"/>
    <w:rsid w:val="00FE6A61"/>
    <w:rsid w:val="00FE6EA2"/>
    <w:rsid w:val="00FF1B8B"/>
    <w:rsid w:val="00FF3EAF"/>
    <w:rsid w:val="00FF602B"/>
    <w:rsid w:val="00FF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e6ffff" strokecolor="#fcf">
      <v:fill color="#e6ffff" opacity="26214f" rotate="t"/>
      <v:stroke color="#fcf" weight="1pt"/>
      <v:textbox style="layout-flow:vertical;mso-layout-flow-alt:bottom-to-top"/>
      <o:colormru v:ext="edit" colors="red,#ffc,#fcf,#ffffe6,#f0ffff,#e6ffff,#f9ed77"/>
    </o:shapedefaults>
    <o:shapelayout v:ext="edit">
      <o:idmap v:ext="edit" data="2"/>
    </o:shapelayout>
  </w:shapeDefaults>
  <w:decimalSymbol w:val="."/>
  <w:listSeparator w:val=","/>
  <w14:docId w14:val="5B478D72"/>
  <w15:chartTrackingRefBased/>
  <w15:docId w15:val="{B6948232-E653-495B-A5D6-7892AF2A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6A195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B0DC9"/>
    <w:pPr>
      <w:spacing w:before="100" w:beforeAutospacing="1" w:after="100" w:afterAutospacing="1"/>
      <w:outlineLvl w:val="1"/>
    </w:pPr>
    <w:rPr>
      <w:rFonts w:ascii="Arial" w:hAnsi="Arial"/>
      <w:b/>
      <w:bCs/>
      <w:color w:val="000099"/>
      <w:sz w:val="28"/>
      <w:szCs w:val="28"/>
      <w:lang w:val="x-none" w:eastAsia="x-none"/>
    </w:rPr>
  </w:style>
  <w:style w:type="paragraph" w:styleId="Heading3">
    <w:name w:val="heading 3"/>
    <w:basedOn w:val="Normal"/>
    <w:qFormat/>
    <w:rsid w:val="00DB0DC9"/>
    <w:pPr>
      <w:spacing w:before="100" w:beforeAutospacing="1" w:after="100" w:afterAutospacing="1"/>
      <w:outlineLvl w:val="2"/>
    </w:pPr>
    <w:rPr>
      <w:rFonts w:ascii="Arial" w:hAnsi="Arial" w:cs="Arial"/>
      <w:b/>
      <w:bCs/>
      <w:i/>
      <w:iCs/>
      <w:color w:val="00009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2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0DC9"/>
    <w:pPr>
      <w:spacing w:before="100" w:beforeAutospacing="1" w:after="100" w:afterAutospacing="1"/>
    </w:pPr>
    <w:rPr>
      <w:lang w:val="en-GB" w:eastAsia="en-GB"/>
    </w:rPr>
  </w:style>
  <w:style w:type="character" w:styleId="Hyperlink">
    <w:name w:val="Hyperlink"/>
    <w:uiPriority w:val="99"/>
    <w:rsid w:val="00DB0DC9"/>
    <w:rPr>
      <w:color w:val="0000FF"/>
      <w:u w:val="single"/>
    </w:rPr>
  </w:style>
  <w:style w:type="character" w:styleId="Strong">
    <w:name w:val="Strong"/>
    <w:qFormat/>
    <w:rsid w:val="001A47C6"/>
    <w:rPr>
      <w:b/>
      <w:bCs/>
    </w:rPr>
  </w:style>
  <w:style w:type="paragraph" w:styleId="BodyText2">
    <w:name w:val="Body Text 2"/>
    <w:basedOn w:val="Normal"/>
    <w:rsid w:val="0075711A"/>
    <w:pPr>
      <w:spacing w:before="100" w:beforeAutospacing="1" w:after="100" w:afterAutospacing="1"/>
    </w:pPr>
    <w:rPr>
      <w:lang w:val="en-GB" w:eastAsia="en-GB"/>
    </w:rPr>
  </w:style>
  <w:style w:type="paragraph" w:styleId="BalloonText">
    <w:name w:val="Balloon Text"/>
    <w:basedOn w:val="Normal"/>
    <w:semiHidden/>
    <w:rsid w:val="00510E69"/>
    <w:rPr>
      <w:rFonts w:ascii="Tahoma" w:hAnsi="Tahoma" w:cs="Tahoma"/>
      <w:sz w:val="16"/>
      <w:szCs w:val="16"/>
    </w:rPr>
  </w:style>
  <w:style w:type="paragraph" w:customStyle="1" w:styleId="Bulletted">
    <w:name w:val="Bulletted"/>
    <w:basedOn w:val="Normal"/>
    <w:next w:val="Normal"/>
    <w:rsid w:val="00345A34"/>
    <w:pPr>
      <w:numPr>
        <w:numId w:val="1"/>
      </w:numPr>
      <w:tabs>
        <w:tab w:val="left" w:pos="360"/>
        <w:tab w:val="left" w:pos="720"/>
        <w:tab w:val="left" w:pos="1080"/>
        <w:tab w:val="left" w:pos="1440"/>
        <w:tab w:val="left" w:pos="1800"/>
        <w:tab w:val="left" w:pos="2880"/>
        <w:tab w:val="left" w:pos="3240"/>
        <w:tab w:val="left" w:pos="3600"/>
        <w:tab w:val="right" w:pos="8820"/>
      </w:tabs>
    </w:pPr>
    <w:rPr>
      <w:rFonts w:ascii="Palatino" w:hAnsi="Palatino"/>
      <w:sz w:val="20"/>
      <w:szCs w:val="20"/>
      <w:lang w:val="en-GB" w:eastAsia="en-GB"/>
    </w:rPr>
  </w:style>
  <w:style w:type="paragraph" w:styleId="Footer">
    <w:name w:val="footer"/>
    <w:basedOn w:val="Normal"/>
    <w:link w:val="FooterChar"/>
    <w:uiPriority w:val="99"/>
    <w:rsid w:val="00AE11F3"/>
    <w:pPr>
      <w:tabs>
        <w:tab w:val="center" w:pos="4153"/>
        <w:tab w:val="right" w:pos="8306"/>
      </w:tabs>
    </w:pPr>
  </w:style>
  <w:style w:type="character" w:styleId="PageNumber">
    <w:name w:val="page number"/>
    <w:basedOn w:val="DefaultParagraphFont"/>
    <w:rsid w:val="00AE11F3"/>
  </w:style>
  <w:style w:type="paragraph" w:styleId="Header">
    <w:name w:val="header"/>
    <w:basedOn w:val="Normal"/>
    <w:link w:val="HeaderChar"/>
    <w:uiPriority w:val="99"/>
    <w:rsid w:val="00811B58"/>
    <w:pPr>
      <w:tabs>
        <w:tab w:val="center" w:pos="4153"/>
        <w:tab w:val="right" w:pos="8306"/>
      </w:tabs>
    </w:pPr>
  </w:style>
  <w:style w:type="paragraph" w:customStyle="1" w:styleId="Body">
    <w:name w:val="Body"/>
    <w:rsid w:val="007B05F7"/>
    <w:rPr>
      <w:rFonts w:ascii="Helvetica" w:eastAsia="ヒラギノ角ゴ Pro W3" w:hAnsi="Helvetica"/>
      <w:color w:val="000000"/>
      <w:sz w:val="24"/>
      <w:lang w:val="en-US" w:eastAsia="en-US"/>
    </w:rPr>
  </w:style>
  <w:style w:type="paragraph" w:customStyle="1" w:styleId="FreeForm">
    <w:name w:val="Free Form"/>
    <w:rsid w:val="007B05F7"/>
    <w:rPr>
      <w:rFonts w:ascii="Helvetica" w:eastAsia="ヒラギノ角ゴ Pro W3" w:hAnsi="Helvetica"/>
      <w:color w:val="000000"/>
      <w:sz w:val="24"/>
      <w:lang w:val="en-US" w:eastAsia="en-US"/>
    </w:rPr>
  </w:style>
  <w:style w:type="character" w:styleId="FollowedHyperlink">
    <w:name w:val="FollowedHyperlink"/>
    <w:rsid w:val="007F3331"/>
    <w:rPr>
      <w:color w:val="606420"/>
      <w:u w:val="single"/>
    </w:rPr>
  </w:style>
  <w:style w:type="paragraph" w:styleId="DocumentMap">
    <w:name w:val="Document Map"/>
    <w:basedOn w:val="Normal"/>
    <w:semiHidden/>
    <w:rsid w:val="00F96B5B"/>
    <w:pPr>
      <w:shd w:val="clear" w:color="auto" w:fill="000080"/>
    </w:pPr>
    <w:rPr>
      <w:rFonts w:ascii="Tahoma" w:hAnsi="Tahoma" w:cs="Tahoma"/>
      <w:sz w:val="20"/>
      <w:szCs w:val="20"/>
    </w:rPr>
  </w:style>
  <w:style w:type="table" w:styleId="Table3Deffects1">
    <w:name w:val="Table 3D effects 1"/>
    <w:basedOn w:val="TableNormal"/>
    <w:rsid w:val="00C075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C075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erChar">
    <w:name w:val="Header Char"/>
    <w:link w:val="Header"/>
    <w:uiPriority w:val="99"/>
    <w:rsid w:val="005E1DDA"/>
    <w:rPr>
      <w:sz w:val="24"/>
      <w:szCs w:val="24"/>
      <w:lang w:val="en-US" w:eastAsia="en-US"/>
    </w:rPr>
  </w:style>
  <w:style w:type="table" w:styleId="Table3Deffects2">
    <w:name w:val="Table 3D effects 2"/>
    <w:basedOn w:val="TableNormal"/>
    <w:rsid w:val="002231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link w:val="Heading2"/>
    <w:rsid w:val="00A862AD"/>
    <w:rPr>
      <w:rFonts w:ascii="Arial" w:hAnsi="Arial" w:cs="Arial"/>
      <w:b/>
      <w:bCs/>
      <w:color w:val="000099"/>
      <w:sz w:val="28"/>
      <w:szCs w:val="28"/>
    </w:rPr>
  </w:style>
  <w:style w:type="paragraph" w:customStyle="1" w:styleId="TableStyle1">
    <w:name w:val="Table Style 1"/>
    <w:rsid w:val="00822CB1"/>
    <w:rPr>
      <w:rFonts w:ascii="Helvetica" w:eastAsia="Helvetica" w:hAnsi="Helvetica" w:cs="Helvetica"/>
      <w:b/>
      <w:bCs/>
      <w:color w:val="000000"/>
      <w:lang w:val="en-US" w:eastAsia="en-US"/>
    </w:rPr>
  </w:style>
  <w:style w:type="paragraph" w:styleId="ListParagraph">
    <w:name w:val="List Paragraph"/>
    <w:basedOn w:val="Normal"/>
    <w:uiPriority w:val="34"/>
    <w:qFormat/>
    <w:rsid w:val="00E53D3F"/>
    <w:pPr>
      <w:ind w:left="720"/>
    </w:pPr>
  </w:style>
  <w:style w:type="character" w:customStyle="1" w:styleId="FooterChar">
    <w:name w:val="Footer Char"/>
    <w:link w:val="Footer"/>
    <w:uiPriority w:val="99"/>
    <w:rsid w:val="00A75511"/>
    <w:rPr>
      <w:sz w:val="24"/>
      <w:szCs w:val="24"/>
      <w:lang w:val="en-US" w:eastAsia="en-US"/>
    </w:rPr>
  </w:style>
  <w:style w:type="character" w:styleId="CommentReference">
    <w:name w:val="annotation reference"/>
    <w:rsid w:val="007267CF"/>
    <w:rPr>
      <w:sz w:val="16"/>
      <w:szCs w:val="16"/>
    </w:rPr>
  </w:style>
  <w:style w:type="paragraph" w:styleId="CommentText">
    <w:name w:val="annotation text"/>
    <w:basedOn w:val="Normal"/>
    <w:link w:val="CommentTextChar"/>
    <w:rsid w:val="007267CF"/>
    <w:rPr>
      <w:sz w:val="20"/>
      <w:szCs w:val="20"/>
    </w:rPr>
  </w:style>
  <w:style w:type="character" w:customStyle="1" w:styleId="CommentTextChar">
    <w:name w:val="Comment Text Char"/>
    <w:link w:val="CommentText"/>
    <w:rsid w:val="007267CF"/>
    <w:rPr>
      <w:lang w:val="en-US" w:eastAsia="en-US"/>
    </w:rPr>
  </w:style>
  <w:style w:type="paragraph" w:styleId="CommentSubject">
    <w:name w:val="annotation subject"/>
    <w:basedOn w:val="CommentText"/>
    <w:next w:val="CommentText"/>
    <w:link w:val="CommentSubjectChar"/>
    <w:rsid w:val="007267CF"/>
    <w:rPr>
      <w:b/>
      <w:bCs/>
    </w:rPr>
  </w:style>
  <w:style w:type="character" w:customStyle="1" w:styleId="CommentSubjectChar">
    <w:name w:val="Comment Subject Char"/>
    <w:link w:val="CommentSubject"/>
    <w:rsid w:val="007267CF"/>
    <w:rPr>
      <w:b/>
      <w:bCs/>
      <w:lang w:val="en-US" w:eastAsia="en-US"/>
    </w:rPr>
  </w:style>
  <w:style w:type="character" w:styleId="Emphasis">
    <w:name w:val="Emphasis"/>
    <w:qFormat/>
    <w:rsid w:val="00EF0D8B"/>
    <w:rPr>
      <w:i/>
      <w:iCs/>
    </w:rPr>
  </w:style>
  <w:style w:type="paragraph" w:customStyle="1" w:styleId="PosterBulletedList">
    <w:name w:val="Poster Bulleted List"/>
    <w:basedOn w:val="Normal"/>
    <w:qFormat/>
    <w:rsid w:val="00CE54E2"/>
    <w:pPr>
      <w:numPr>
        <w:numId w:val="35"/>
      </w:numPr>
      <w:tabs>
        <w:tab w:val="num" w:pos="360"/>
      </w:tabs>
      <w:snapToGrid w:val="0"/>
      <w:spacing w:before="80"/>
      <w:ind w:left="301" w:hanging="301"/>
    </w:pPr>
    <w:rPr>
      <w:rFonts w:ascii="Verdana" w:hAnsi="Verdana"/>
      <w:bCs/>
      <w:color w:val="262626"/>
      <w:sz w:val="17"/>
      <w:szCs w:val="17"/>
      <w:lang w:val="en-GB"/>
    </w:rPr>
  </w:style>
  <w:style w:type="paragraph" w:customStyle="1" w:styleId="PosterTableBodyText">
    <w:name w:val="Poster Table Body Text"/>
    <w:basedOn w:val="Normal"/>
    <w:qFormat/>
    <w:rsid w:val="00CE54E2"/>
    <w:pPr>
      <w:numPr>
        <w:numId w:val="36"/>
      </w:numPr>
      <w:tabs>
        <w:tab w:val="num" w:pos="360"/>
      </w:tabs>
      <w:spacing w:before="20" w:after="80"/>
      <w:ind w:left="360" w:hanging="360"/>
    </w:pPr>
    <w:rPr>
      <w:rFonts w:ascii="Verdana" w:hAnsi="Verdana" w:cs="Calibri"/>
      <w:color w:val="262626"/>
      <w:sz w:val="16"/>
      <w:szCs w:val="16"/>
      <w:lang w:val="en-GB"/>
    </w:rPr>
  </w:style>
  <w:style w:type="paragraph" w:customStyle="1" w:styleId="PosterTableBodyTextp12">
    <w:name w:val="Poster Table Body Text_p12"/>
    <w:basedOn w:val="PosterTableBodyText"/>
    <w:qFormat/>
    <w:rsid w:val="00CE54E2"/>
    <w:pPr>
      <w:numPr>
        <w:numId w:val="37"/>
      </w:numPr>
      <w:tabs>
        <w:tab w:val="num" w:pos="1260"/>
      </w:tabs>
      <w:spacing w:after="40"/>
      <w:ind w:left="12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6">
      <w:bodyDiv w:val="1"/>
      <w:marLeft w:val="0"/>
      <w:marRight w:val="0"/>
      <w:marTop w:val="0"/>
      <w:marBottom w:val="0"/>
      <w:divBdr>
        <w:top w:val="none" w:sz="0" w:space="0" w:color="auto"/>
        <w:left w:val="none" w:sz="0" w:space="0" w:color="auto"/>
        <w:bottom w:val="none" w:sz="0" w:space="0" w:color="auto"/>
        <w:right w:val="none" w:sz="0" w:space="0" w:color="auto"/>
      </w:divBdr>
    </w:div>
    <w:div w:id="22363749">
      <w:bodyDiv w:val="1"/>
      <w:marLeft w:val="0"/>
      <w:marRight w:val="0"/>
      <w:marTop w:val="0"/>
      <w:marBottom w:val="0"/>
      <w:divBdr>
        <w:top w:val="none" w:sz="0" w:space="0" w:color="auto"/>
        <w:left w:val="none" w:sz="0" w:space="0" w:color="auto"/>
        <w:bottom w:val="none" w:sz="0" w:space="0" w:color="auto"/>
        <w:right w:val="none" w:sz="0" w:space="0" w:color="auto"/>
      </w:divBdr>
      <w:divsChild>
        <w:div w:id="2105567926">
          <w:marLeft w:val="0"/>
          <w:marRight w:val="0"/>
          <w:marTop w:val="0"/>
          <w:marBottom w:val="0"/>
          <w:divBdr>
            <w:top w:val="none" w:sz="0" w:space="0" w:color="auto"/>
            <w:left w:val="none" w:sz="0" w:space="0" w:color="auto"/>
            <w:bottom w:val="none" w:sz="0" w:space="0" w:color="auto"/>
            <w:right w:val="none" w:sz="0" w:space="0" w:color="auto"/>
          </w:divBdr>
        </w:div>
      </w:divsChild>
    </w:div>
    <w:div w:id="42946811">
      <w:bodyDiv w:val="1"/>
      <w:marLeft w:val="0"/>
      <w:marRight w:val="0"/>
      <w:marTop w:val="0"/>
      <w:marBottom w:val="0"/>
      <w:divBdr>
        <w:top w:val="none" w:sz="0" w:space="0" w:color="auto"/>
        <w:left w:val="none" w:sz="0" w:space="0" w:color="auto"/>
        <w:bottom w:val="none" w:sz="0" w:space="0" w:color="auto"/>
        <w:right w:val="none" w:sz="0" w:space="0" w:color="auto"/>
      </w:divBdr>
    </w:div>
    <w:div w:id="93550108">
      <w:bodyDiv w:val="1"/>
      <w:marLeft w:val="0"/>
      <w:marRight w:val="0"/>
      <w:marTop w:val="0"/>
      <w:marBottom w:val="0"/>
      <w:divBdr>
        <w:top w:val="none" w:sz="0" w:space="0" w:color="auto"/>
        <w:left w:val="none" w:sz="0" w:space="0" w:color="auto"/>
        <w:bottom w:val="none" w:sz="0" w:space="0" w:color="auto"/>
        <w:right w:val="none" w:sz="0" w:space="0" w:color="auto"/>
      </w:divBdr>
    </w:div>
    <w:div w:id="117990403">
      <w:bodyDiv w:val="1"/>
      <w:marLeft w:val="0"/>
      <w:marRight w:val="0"/>
      <w:marTop w:val="0"/>
      <w:marBottom w:val="0"/>
      <w:divBdr>
        <w:top w:val="none" w:sz="0" w:space="0" w:color="auto"/>
        <w:left w:val="none" w:sz="0" w:space="0" w:color="auto"/>
        <w:bottom w:val="none" w:sz="0" w:space="0" w:color="auto"/>
        <w:right w:val="none" w:sz="0" w:space="0" w:color="auto"/>
      </w:divBdr>
    </w:div>
    <w:div w:id="151072146">
      <w:bodyDiv w:val="1"/>
      <w:marLeft w:val="0"/>
      <w:marRight w:val="0"/>
      <w:marTop w:val="0"/>
      <w:marBottom w:val="0"/>
      <w:divBdr>
        <w:top w:val="none" w:sz="0" w:space="0" w:color="auto"/>
        <w:left w:val="none" w:sz="0" w:space="0" w:color="auto"/>
        <w:bottom w:val="none" w:sz="0" w:space="0" w:color="auto"/>
        <w:right w:val="none" w:sz="0" w:space="0" w:color="auto"/>
      </w:divBdr>
    </w:div>
    <w:div w:id="165025208">
      <w:bodyDiv w:val="1"/>
      <w:marLeft w:val="0"/>
      <w:marRight w:val="0"/>
      <w:marTop w:val="0"/>
      <w:marBottom w:val="0"/>
      <w:divBdr>
        <w:top w:val="none" w:sz="0" w:space="0" w:color="auto"/>
        <w:left w:val="none" w:sz="0" w:space="0" w:color="auto"/>
        <w:bottom w:val="none" w:sz="0" w:space="0" w:color="auto"/>
        <w:right w:val="none" w:sz="0" w:space="0" w:color="auto"/>
      </w:divBdr>
      <w:divsChild>
        <w:div w:id="1740982768">
          <w:marLeft w:val="0"/>
          <w:marRight w:val="0"/>
          <w:marTop w:val="0"/>
          <w:marBottom w:val="0"/>
          <w:divBdr>
            <w:top w:val="none" w:sz="0" w:space="0" w:color="auto"/>
            <w:left w:val="none" w:sz="0" w:space="0" w:color="auto"/>
            <w:bottom w:val="none" w:sz="0" w:space="0" w:color="auto"/>
            <w:right w:val="none" w:sz="0" w:space="0" w:color="auto"/>
          </w:divBdr>
          <w:divsChild>
            <w:div w:id="68041295">
              <w:marLeft w:val="0"/>
              <w:marRight w:val="0"/>
              <w:marTop w:val="0"/>
              <w:marBottom w:val="0"/>
              <w:divBdr>
                <w:top w:val="none" w:sz="0" w:space="0" w:color="auto"/>
                <w:left w:val="none" w:sz="0" w:space="0" w:color="auto"/>
                <w:bottom w:val="none" w:sz="0" w:space="0" w:color="auto"/>
                <w:right w:val="none" w:sz="0" w:space="0" w:color="auto"/>
              </w:divBdr>
            </w:div>
            <w:div w:id="211385672">
              <w:marLeft w:val="0"/>
              <w:marRight w:val="0"/>
              <w:marTop w:val="0"/>
              <w:marBottom w:val="0"/>
              <w:divBdr>
                <w:top w:val="none" w:sz="0" w:space="0" w:color="auto"/>
                <w:left w:val="none" w:sz="0" w:space="0" w:color="auto"/>
                <w:bottom w:val="none" w:sz="0" w:space="0" w:color="auto"/>
                <w:right w:val="none" w:sz="0" w:space="0" w:color="auto"/>
              </w:divBdr>
            </w:div>
            <w:div w:id="445807101">
              <w:marLeft w:val="0"/>
              <w:marRight w:val="0"/>
              <w:marTop w:val="0"/>
              <w:marBottom w:val="0"/>
              <w:divBdr>
                <w:top w:val="none" w:sz="0" w:space="0" w:color="auto"/>
                <w:left w:val="none" w:sz="0" w:space="0" w:color="auto"/>
                <w:bottom w:val="none" w:sz="0" w:space="0" w:color="auto"/>
                <w:right w:val="none" w:sz="0" w:space="0" w:color="auto"/>
              </w:divBdr>
            </w:div>
            <w:div w:id="771097400">
              <w:marLeft w:val="0"/>
              <w:marRight w:val="0"/>
              <w:marTop w:val="0"/>
              <w:marBottom w:val="0"/>
              <w:divBdr>
                <w:top w:val="none" w:sz="0" w:space="0" w:color="auto"/>
                <w:left w:val="none" w:sz="0" w:space="0" w:color="auto"/>
                <w:bottom w:val="none" w:sz="0" w:space="0" w:color="auto"/>
                <w:right w:val="none" w:sz="0" w:space="0" w:color="auto"/>
              </w:divBdr>
            </w:div>
            <w:div w:id="882474143">
              <w:marLeft w:val="0"/>
              <w:marRight w:val="0"/>
              <w:marTop w:val="0"/>
              <w:marBottom w:val="0"/>
              <w:divBdr>
                <w:top w:val="none" w:sz="0" w:space="0" w:color="auto"/>
                <w:left w:val="none" w:sz="0" w:space="0" w:color="auto"/>
                <w:bottom w:val="none" w:sz="0" w:space="0" w:color="auto"/>
                <w:right w:val="none" w:sz="0" w:space="0" w:color="auto"/>
              </w:divBdr>
            </w:div>
            <w:div w:id="1733697788">
              <w:marLeft w:val="0"/>
              <w:marRight w:val="0"/>
              <w:marTop w:val="0"/>
              <w:marBottom w:val="0"/>
              <w:divBdr>
                <w:top w:val="none" w:sz="0" w:space="0" w:color="auto"/>
                <w:left w:val="none" w:sz="0" w:space="0" w:color="auto"/>
                <w:bottom w:val="none" w:sz="0" w:space="0" w:color="auto"/>
                <w:right w:val="none" w:sz="0" w:space="0" w:color="auto"/>
              </w:divBdr>
            </w:div>
            <w:div w:id="20290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6911">
      <w:bodyDiv w:val="1"/>
      <w:marLeft w:val="0"/>
      <w:marRight w:val="0"/>
      <w:marTop w:val="0"/>
      <w:marBottom w:val="0"/>
      <w:divBdr>
        <w:top w:val="none" w:sz="0" w:space="0" w:color="auto"/>
        <w:left w:val="none" w:sz="0" w:space="0" w:color="auto"/>
        <w:bottom w:val="none" w:sz="0" w:space="0" w:color="auto"/>
        <w:right w:val="none" w:sz="0" w:space="0" w:color="auto"/>
      </w:divBdr>
      <w:divsChild>
        <w:div w:id="849217987">
          <w:marLeft w:val="0"/>
          <w:marRight w:val="0"/>
          <w:marTop w:val="0"/>
          <w:marBottom w:val="0"/>
          <w:divBdr>
            <w:top w:val="none" w:sz="0" w:space="0" w:color="auto"/>
            <w:left w:val="none" w:sz="0" w:space="0" w:color="auto"/>
            <w:bottom w:val="none" w:sz="0" w:space="0" w:color="auto"/>
            <w:right w:val="none" w:sz="0" w:space="0" w:color="auto"/>
          </w:divBdr>
        </w:div>
      </w:divsChild>
    </w:div>
    <w:div w:id="272250978">
      <w:bodyDiv w:val="1"/>
      <w:marLeft w:val="0"/>
      <w:marRight w:val="0"/>
      <w:marTop w:val="0"/>
      <w:marBottom w:val="0"/>
      <w:divBdr>
        <w:top w:val="none" w:sz="0" w:space="0" w:color="auto"/>
        <w:left w:val="none" w:sz="0" w:space="0" w:color="auto"/>
        <w:bottom w:val="none" w:sz="0" w:space="0" w:color="auto"/>
        <w:right w:val="none" w:sz="0" w:space="0" w:color="auto"/>
      </w:divBdr>
      <w:divsChild>
        <w:div w:id="1148743708">
          <w:marLeft w:val="0"/>
          <w:marRight w:val="0"/>
          <w:marTop w:val="0"/>
          <w:marBottom w:val="0"/>
          <w:divBdr>
            <w:top w:val="none" w:sz="0" w:space="0" w:color="auto"/>
            <w:left w:val="none" w:sz="0" w:space="0" w:color="auto"/>
            <w:bottom w:val="none" w:sz="0" w:space="0" w:color="auto"/>
            <w:right w:val="none" w:sz="0" w:space="0" w:color="auto"/>
          </w:divBdr>
          <w:divsChild>
            <w:div w:id="141165605">
              <w:marLeft w:val="0"/>
              <w:marRight w:val="0"/>
              <w:marTop w:val="0"/>
              <w:marBottom w:val="0"/>
              <w:divBdr>
                <w:top w:val="none" w:sz="0" w:space="0" w:color="auto"/>
                <w:left w:val="none" w:sz="0" w:space="0" w:color="auto"/>
                <w:bottom w:val="none" w:sz="0" w:space="0" w:color="auto"/>
                <w:right w:val="none" w:sz="0" w:space="0" w:color="auto"/>
              </w:divBdr>
            </w:div>
            <w:div w:id="218908842">
              <w:marLeft w:val="0"/>
              <w:marRight w:val="0"/>
              <w:marTop w:val="0"/>
              <w:marBottom w:val="0"/>
              <w:divBdr>
                <w:top w:val="none" w:sz="0" w:space="0" w:color="auto"/>
                <w:left w:val="none" w:sz="0" w:space="0" w:color="auto"/>
                <w:bottom w:val="none" w:sz="0" w:space="0" w:color="auto"/>
                <w:right w:val="none" w:sz="0" w:space="0" w:color="auto"/>
              </w:divBdr>
            </w:div>
            <w:div w:id="395780895">
              <w:marLeft w:val="0"/>
              <w:marRight w:val="0"/>
              <w:marTop w:val="0"/>
              <w:marBottom w:val="0"/>
              <w:divBdr>
                <w:top w:val="none" w:sz="0" w:space="0" w:color="auto"/>
                <w:left w:val="none" w:sz="0" w:space="0" w:color="auto"/>
                <w:bottom w:val="none" w:sz="0" w:space="0" w:color="auto"/>
                <w:right w:val="none" w:sz="0" w:space="0" w:color="auto"/>
              </w:divBdr>
            </w:div>
            <w:div w:id="469633435">
              <w:marLeft w:val="0"/>
              <w:marRight w:val="0"/>
              <w:marTop w:val="0"/>
              <w:marBottom w:val="0"/>
              <w:divBdr>
                <w:top w:val="none" w:sz="0" w:space="0" w:color="auto"/>
                <w:left w:val="none" w:sz="0" w:space="0" w:color="auto"/>
                <w:bottom w:val="none" w:sz="0" w:space="0" w:color="auto"/>
                <w:right w:val="none" w:sz="0" w:space="0" w:color="auto"/>
              </w:divBdr>
            </w:div>
            <w:div w:id="633756073">
              <w:marLeft w:val="0"/>
              <w:marRight w:val="0"/>
              <w:marTop w:val="0"/>
              <w:marBottom w:val="0"/>
              <w:divBdr>
                <w:top w:val="none" w:sz="0" w:space="0" w:color="auto"/>
                <w:left w:val="none" w:sz="0" w:space="0" w:color="auto"/>
                <w:bottom w:val="none" w:sz="0" w:space="0" w:color="auto"/>
                <w:right w:val="none" w:sz="0" w:space="0" w:color="auto"/>
              </w:divBdr>
            </w:div>
            <w:div w:id="798842628">
              <w:marLeft w:val="0"/>
              <w:marRight w:val="0"/>
              <w:marTop w:val="0"/>
              <w:marBottom w:val="0"/>
              <w:divBdr>
                <w:top w:val="none" w:sz="0" w:space="0" w:color="auto"/>
                <w:left w:val="none" w:sz="0" w:space="0" w:color="auto"/>
                <w:bottom w:val="none" w:sz="0" w:space="0" w:color="auto"/>
                <w:right w:val="none" w:sz="0" w:space="0" w:color="auto"/>
              </w:divBdr>
            </w:div>
            <w:div w:id="886064014">
              <w:marLeft w:val="0"/>
              <w:marRight w:val="0"/>
              <w:marTop w:val="0"/>
              <w:marBottom w:val="0"/>
              <w:divBdr>
                <w:top w:val="none" w:sz="0" w:space="0" w:color="auto"/>
                <w:left w:val="none" w:sz="0" w:space="0" w:color="auto"/>
                <w:bottom w:val="none" w:sz="0" w:space="0" w:color="auto"/>
                <w:right w:val="none" w:sz="0" w:space="0" w:color="auto"/>
              </w:divBdr>
            </w:div>
            <w:div w:id="1016224588">
              <w:marLeft w:val="0"/>
              <w:marRight w:val="0"/>
              <w:marTop w:val="0"/>
              <w:marBottom w:val="0"/>
              <w:divBdr>
                <w:top w:val="none" w:sz="0" w:space="0" w:color="auto"/>
                <w:left w:val="none" w:sz="0" w:space="0" w:color="auto"/>
                <w:bottom w:val="none" w:sz="0" w:space="0" w:color="auto"/>
                <w:right w:val="none" w:sz="0" w:space="0" w:color="auto"/>
              </w:divBdr>
            </w:div>
            <w:div w:id="1051997695">
              <w:marLeft w:val="0"/>
              <w:marRight w:val="0"/>
              <w:marTop w:val="0"/>
              <w:marBottom w:val="0"/>
              <w:divBdr>
                <w:top w:val="none" w:sz="0" w:space="0" w:color="auto"/>
                <w:left w:val="none" w:sz="0" w:space="0" w:color="auto"/>
                <w:bottom w:val="none" w:sz="0" w:space="0" w:color="auto"/>
                <w:right w:val="none" w:sz="0" w:space="0" w:color="auto"/>
              </w:divBdr>
            </w:div>
            <w:div w:id="1116604062">
              <w:marLeft w:val="0"/>
              <w:marRight w:val="0"/>
              <w:marTop w:val="0"/>
              <w:marBottom w:val="0"/>
              <w:divBdr>
                <w:top w:val="none" w:sz="0" w:space="0" w:color="auto"/>
                <w:left w:val="none" w:sz="0" w:space="0" w:color="auto"/>
                <w:bottom w:val="none" w:sz="0" w:space="0" w:color="auto"/>
                <w:right w:val="none" w:sz="0" w:space="0" w:color="auto"/>
              </w:divBdr>
            </w:div>
            <w:div w:id="1134521875">
              <w:marLeft w:val="0"/>
              <w:marRight w:val="0"/>
              <w:marTop w:val="0"/>
              <w:marBottom w:val="0"/>
              <w:divBdr>
                <w:top w:val="none" w:sz="0" w:space="0" w:color="auto"/>
                <w:left w:val="none" w:sz="0" w:space="0" w:color="auto"/>
                <w:bottom w:val="none" w:sz="0" w:space="0" w:color="auto"/>
                <w:right w:val="none" w:sz="0" w:space="0" w:color="auto"/>
              </w:divBdr>
            </w:div>
            <w:div w:id="1451784292">
              <w:marLeft w:val="0"/>
              <w:marRight w:val="0"/>
              <w:marTop w:val="0"/>
              <w:marBottom w:val="0"/>
              <w:divBdr>
                <w:top w:val="none" w:sz="0" w:space="0" w:color="auto"/>
                <w:left w:val="none" w:sz="0" w:space="0" w:color="auto"/>
                <w:bottom w:val="none" w:sz="0" w:space="0" w:color="auto"/>
                <w:right w:val="none" w:sz="0" w:space="0" w:color="auto"/>
              </w:divBdr>
            </w:div>
            <w:div w:id="1626034557">
              <w:marLeft w:val="0"/>
              <w:marRight w:val="0"/>
              <w:marTop w:val="0"/>
              <w:marBottom w:val="0"/>
              <w:divBdr>
                <w:top w:val="none" w:sz="0" w:space="0" w:color="auto"/>
                <w:left w:val="none" w:sz="0" w:space="0" w:color="auto"/>
                <w:bottom w:val="none" w:sz="0" w:space="0" w:color="auto"/>
                <w:right w:val="none" w:sz="0" w:space="0" w:color="auto"/>
              </w:divBdr>
            </w:div>
            <w:div w:id="1997219023">
              <w:marLeft w:val="0"/>
              <w:marRight w:val="0"/>
              <w:marTop w:val="0"/>
              <w:marBottom w:val="0"/>
              <w:divBdr>
                <w:top w:val="none" w:sz="0" w:space="0" w:color="auto"/>
                <w:left w:val="none" w:sz="0" w:space="0" w:color="auto"/>
                <w:bottom w:val="none" w:sz="0" w:space="0" w:color="auto"/>
                <w:right w:val="none" w:sz="0" w:space="0" w:color="auto"/>
              </w:divBdr>
            </w:div>
            <w:div w:id="20276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2042">
      <w:bodyDiv w:val="1"/>
      <w:marLeft w:val="0"/>
      <w:marRight w:val="0"/>
      <w:marTop w:val="0"/>
      <w:marBottom w:val="0"/>
      <w:divBdr>
        <w:top w:val="none" w:sz="0" w:space="0" w:color="auto"/>
        <w:left w:val="none" w:sz="0" w:space="0" w:color="auto"/>
        <w:bottom w:val="none" w:sz="0" w:space="0" w:color="auto"/>
        <w:right w:val="none" w:sz="0" w:space="0" w:color="auto"/>
      </w:divBdr>
    </w:div>
    <w:div w:id="281962919">
      <w:bodyDiv w:val="1"/>
      <w:marLeft w:val="0"/>
      <w:marRight w:val="0"/>
      <w:marTop w:val="0"/>
      <w:marBottom w:val="0"/>
      <w:divBdr>
        <w:top w:val="none" w:sz="0" w:space="0" w:color="auto"/>
        <w:left w:val="none" w:sz="0" w:space="0" w:color="auto"/>
        <w:bottom w:val="none" w:sz="0" w:space="0" w:color="auto"/>
        <w:right w:val="none" w:sz="0" w:space="0" w:color="auto"/>
      </w:divBdr>
    </w:div>
    <w:div w:id="431511943">
      <w:bodyDiv w:val="1"/>
      <w:marLeft w:val="0"/>
      <w:marRight w:val="0"/>
      <w:marTop w:val="0"/>
      <w:marBottom w:val="0"/>
      <w:divBdr>
        <w:top w:val="none" w:sz="0" w:space="0" w:color="auto"/>
        <w:left w:val="none" w:sz="0" w:space="0" w:color="auto"/>
        <w:bottom w:val="none" w:sz="0" w:space="0" w:color="auto"/>
        <w:right w:val="none" w:sz="0" w:space="0" w:color="auto"/>
      </w:divBdr>
    </w:div>
    <w:div w:id="483595059">
      <w:bodyDiv w:val="1"/>
      <w:marLeft w:val="0"/>
      <w:marRight w:val="0"/>
      <w:marTop w:val="0"/>
      <w:marBottom w:val="0"/>
      <w:divBdr>
        <w:top w:val="none" w:sz="0" w:space="0" w:color="auto"/>
        <w:left w:val="none" w:sz="0" w:space="0" w:color="auto"/>
        <w:bottom w:val="none" w:sz="0" w:space="0" w:color="auto"/>
        <w:right w:val="none" w:sz="0" w:space="0" w:color="auto"/>
      </w:divBdr>
    </w:div>
    <w:div w:id="589511366">
      <w:bodyDiv w:val="1"/>
      <w:marLeft w:val="0"/>
      <w:marRight w:val="0"/>
      <w:marTop w:val="0"/>
      <w:marBottom w:val="0"/>
      <w:divBdr>
        <w:top w:val="none" w:sz="0" w:space="0" w:color="auto"/>
        <w:left w:val="none" w:sz="0" w:space="0" w:color="auto"/>
        <w:bottom w:val="none" w:sz="0" w:space="0" w:color="auto"/>
        <w:right w:val="none" w:sz="0" w:space="0" w:color="auto"/>
      </w:divBdr>
    </w:div>
    <w:div w:id="702559036">
      <w:bodyDiv w:val="1"/>
      <w:marLeft w:val="0"/>
      <w:marRight w:val="0"/>
      <w:marTop w:val="0"/>
      <w:marBottom w:val="0"/>
      <w:divBdr>
        <w:top w:val="none" w:sz="0" w:space="0" w:color="auto"/>
        <w:left w:val="none" w:sz="0" w:space="0" w:color="auto"/>
        <w:bottom w:val="none" w:sz="0" w:space="0" w:color="auto"/>
        <w:right w:val="none" w:sz="0" w:space="0" w:color="auto"/>
      </w:divBdr>
    </w:div>
    <w:div w:id="714702025">
      <w:bodyDiv w:val="1"/>
      <w:marLeft w:val="0"/>
      <w:marRight w:val="0"/>
      <w:marTop w:val="0"/>
      <w:marBottom w:val="0"/>
      <w:divBdr>
        <w:top w:val="none" w:sz="0" w:space="0" w:color="auto"/>
        <w:left w:val="none" w:sz="0" w:space="0" w:color="auto"/>
        <w:bottom w:val="none" w:sz="0" w:space="0" w:color="auto"/>
        <w:right w:val="none" w:sz="0" w:space="0" w:color="auto"/>
      </w:divBdr>
    </w:div>
    <w:div w:id="726876168">
      <w:bodyDiv w:val="1"/>
      <w:marLeft w:val="0"/>
      <w:marRight w:val="0"/>
      <w:marTop w:val="0"/>
      <w:marBottom w:val="0"/>
      <w:divBdr>
        <w:top w:val="none" w:sz="0" w:space="0" w:color="auto"/>
        <w:left w:val="none" w:sz="0" w:space="0" w:color="auto"/>
        <w:bottom w:val="none" w:sz="0" w:space="0" w:color="auto"/>
        <w:right w:val="none" w:sz="0" w:space="0" w:color="auto"/>
      </w:divBdr>
      <w:divsChild>
        <w:div w:id="1667516162">
          <w:marLeft w:val="0"/>
          <w:marRight w:val="0"/>
          <w:marTop w:val="0"/>
          <w:marBottom w:val="0"/>
          <w:divBdr>
            <w:top w:val="none" w:sz="0" w:space="0" w:color="auto"/>
            <w:left w:val="none" w:sz="0" w:space="0" w:color="auto"/>
            <w:bottom w:val="none" w:sz="0" w:space="0" w:color="auto"/>
            <w:right w:val="none" w:sz="0" w:space="0" w:color="auto"/>
          </w:divBdr>
          <w:divsChild>
            <w:div w:id="1300501097">
              <w:marLeft w:val="0"/>
              <w:marRight w:val="0"/>
              <w:marTop w:val="0"/>
              <w:marBottom w:val="0"/>
              <w:divBdr>
                <w:top w:val="none" w:sz="0" w:space="0" w:color="auto"/>
                <w:left w:val="none" w:sz="0" w:space="0" w:color="auto"/>
                <w:bottom w:val="none" w:sz="0" w:space="0" w:color="auto"/>
                <w:right w:val="none" w:sz="0" w:space="0" w:color="auto"/>
              </w:divBdr>
              <w:divsChild>
                <w:div w:id="2042509264">
                  <w:marLeft w:val="0"/>
                  <w:marRight w:val="0"/>
                  <w:marTop w:val="0"/>
                  <w:marBottom w:val="0"/>
                  <w:divBdr>
                    <w:top w:val="none" w:sz="0" w:space="0" w:color="auto"/>
                    <w:left w:val="none" w:sz="0" w:space="0" w:color="auto"/>
                    <w:bottom w:val="none" w:sz="0" w:space="0" w:color="auto"/>
                    <w:right w:val="none" w:sz="0" w:space="0" w:color="auto"/>
                  </w:divBdr>
                  <w:divsChild>
                    <w:div w:id="73940649">
                      <w:marLeft w:val="0"/>
                      <w:marRight w:val="0"/>
                      <w:marTop w:val="0"/>
                      <w:marBottom w:val="0"/>
                      <w:divBdr>
                        <w:top w:val="none" w:sz="0" w:space="0" w:color="auto"/>
                        <w:left w:val="none" w:sz="0" w:space="0" w:color="auto"/>
                        <w:bottom w:val="none" w:sz="0" w:space="0" w:color="auto"/>
                        <w:right w:val="none" w:sz="0" w:space="0" w:color="auto"/>
                      </w:divBdr>
                      <w:divsChild>
                        <w:div w:id="1087963218">
                          <w:marLeft w:val="0"/>
                          <w:marRight w:val="0"/>
                          <w:marTop w:val="0"/>
                          <w:marBottom w:val="0"/>
                          <w:divBdr>
                            <w:top w:val="none" w:sz="0" w:space="0" w:color="auto"/>
                            <w:left w:val="none" w:sz="0" w:space="0" w:color="auto"/>
                            <w:bottom w:val="none" w:sz="0" w:space="0" w:color="auto"/>
                            <w:right w:val="none" w:sz="0" w:space="0" w:color="auto"/>
                          </w:divBdr>
                          <w:divsChild>
                            <w:div w:id="856230894">
                              <w:marLeft w:val="0"/>
                              <w:marRight w:val="0"/>
                              <w:marTop w:val="0"/>
                              <w:marBottom w:val="0"/>
                              <w:divBdr>
                                <w:top w:val="none" w:sz="0" w:space="0" w:color="auto"/>
                                <w:left w:val="none" w:sz="0" w:space="0" w:color="auto"/>
                                <w:bottom w:val="none" w:sz="0" w:space="0" w:color="auto"/>
                                <w:right w:val="none" w:sz="0" w:space="0" w:color="auto"/>
                              </w:divBdr>
                            </w:div>
                          </w:divsChild>
                        </w:div>
                        <w:div w:id="1179153734">
                          <w:marLeft w:val="0"/>
                          <w:marRight w:val="0"/>
                          <w:marTop w:val="0"/>
                          <w:marBottom w:val="0"/>
                          <w:divBdr>
                            <w:top w:val="none" w:sz="0" w:space="0" w:color="auto"/>
                            <w:left w:val="none" w:sz="0" w:space="0" w:color="auto"/>
                            <w:bottom w:val="none" w:sz="0" w:space="0" w:color="auto"/>
                            <w:right w:val="none" w:sz="0" w:space="0" w:color="auto"/>
                          </w:divBdr>
                          <w:divsChild>
                            <w:div w:id="12711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09549">
      <w:bodyDiv w:val="1"/>
      <w:marLeft w:val="0"/>
      <w:marRight w:val="0"/>
      <w:marTop w:val="0"/>
      <w:marBottom w:val="0"/>
      <w:divBdr>
        <w:top w:val="none" w:sz="0" w:space="0" w:color="auto"/>
        <w:left w:val="none" w:sz="0" w:space="0" w:color="auto"/>
        <w:bottom w:val="none" w:sz="0" w:space="0" w:color="auto"/>
        <w:right w:val="none" w:sz="0" w:space="0" w:color="auto"/>
      </w:divBdr>
    </w:div>
    <w:div w:id="819226866">
      <w:bodyDiv w:val="1"/>
      <w:marLeft w:val="0"/>
      <w:marRight w:val="0"/>
      <w:marTop w:val="0"/>
      <w:marBottom w:val="0"/>
      <w:divBdr>
        <w:top w:val="none" w:sz="0" w:space="0" w:color="auto"/>
        <w:left w:val="none" w:sz="0" w:space="0" w:color="auto"/>
        <w:bottom w:val="none" w:sz="0" w:space="0" w:color="auto"/>
        <w:right w:val="none" w:sz="0" w:space="0" w:color="auto"/>
      </w:divBdr>
    </w:div>
    <w:div w:id="859315259">
      <w:bodyDiv w:val="1"/>
      <w:marLeft w:val="0"/>
      <w:marRight w:val="0"/>
      <w:marTop w:val="0"/>
      <w:marBottom w:val="0"/>
      <w:divBdr>
        <w:top w:val="none" w:sz="0" w:space="0" w:color="auto"/>
        <w:left w:val="none" w:sz="0" w:space="0" w:color="auto"/>
        <w:bottom w:val="none" w:sz="0" w:space="0" w:color="auto"/>
        <w:right w:val="none" w:sz="0" w:space="0" w:color="auto"/>
      </w:divBdr>
      <w:divsChild>
        <w:div w:id="578562312">
          <w:marLeft w:val="0"/>
          <w:marRight w:val="0"/>
          <w:marTop w:val="0"/>
          <w:marBottom w:val="0"/>
          <w:divBdr>
            <w:top w:val="none" w:sz="0" w:space="0" w:color="auto"/>
            <w:left w:val="none" w:sz="0" w:space="0" w:color="auto"/>
            <w:bottom w:val="none" w:sz="0" w:space="0" w:color="auto"/>
            <w:right w:val="none" w:sz="0" w:space="0" w:color="auto"/>
          </w:divBdr>
          <w:divsChild>
            <w:div w:id="8807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989">
      <w:bodyDiv w:val="1"/>
      <w:marLeft w:val="0"/>
      <w:marRight w:val="0"/>
      <w:marTop w:val="0"/>
      <w:marBottom w:val="0"/>
      <w:divBdr>
        <w:top w:val="none" w:sz="0" w:space="0" w:color="auto"/>
        <w:left w:val="none" w:sz="0" w:space="0" w:color="auto"/>
        <w:bottom w:val="none" w:sz="0" w:space="0" w:color="auto"/>
        <w:right w:val="none" w:sz="0" w:space="0" w:color="auto"/>
      </w:divBdr>
      <w:divsChild>
        <w:div w:id="1818690855">
          <w:marLeft w:val="0"/>
          <w:marRight w:val="0"/>
          <w:marTop w:val="0"/>
          <w:marBottom w:val="0"/>
          <w:divBdr>
            <w:top w:val="none" w:sz="0" w:space="0" w:color="auto"/>
            <w:left w:val="none" w:sz="0" w:space="0" w:color="auto"/>
            <w:bottom w:val="none" w:sz="0" w:space="0" w:color="auto"/>
            <w:right w:val="none" w:sz="0" w:space="0" w:color="auto"/>
          </w:divBdr>
          <w:divsChild>
            <w:div w:id="12490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115">
      <w:bodyDiv w:val="1"/>
      <w:marLeft w:val="0"/>
      <w:marRight w:val="0"/>
      <w:marTop w:val="0"/>
      <w:marBottom w:val="0"/>
      <w:divBdr>
        <w:top w:val="none" w:sz="0" w:space="0" w:color="auto"/>
        <w:left w:val="none" w:sz="0" w:space="0" w:color="auto"/>
        <w:bottom w:val="none" w:sz="0" w:space="0" w:color="auto"/>
        <w:right w:val="none" w:sz="0" w:space="0" w:color="auto"/>
      </w:divBdr>
    </w:div>
    <w:div w:id="964702326">
      <w:bodyDiv w:val="1"/>
      <w:marLeft w:val="0"/>
      <w:marRight w:val="0"/>
      <w:marTop w:val="0"/>
      <w:marBottom w:val="0"/>
      <w:divBdr>
        <w:top w:val="none" w:sz="0" w:space="0" w:color="auto"/>
        <w:left w:val="none" w:sz="0" w:space="0" w:color="auto"/>
        <w:bottom w:val="none" w:sz="0" w:space="0" w:color="auto"/>
        <w:right w:val="none" w:sz="0" w:space="0" w:color="auto"/>
      </w:divBdr>
    </w:div>
    <w:div w:id="1080444065">
      <w:bodyDiv w:val="1"/>
      <w:marLeft w:val="0"/>
      <w:marRight w:val="0"/>
      <w:marTop w:val="0"/>
      <w:marBottom w:val="0"/>
      <w:divBdr>
        <w:top w:val="none" w:sz="0" w:space="0" w:color="auto"/>
        <w:left w:val="none" w:sz="0" w:space="0" w:color="auto"/>
        <w:bottom w:val="none" w:sz="0" w:space="0" w:color="auto"/>
        <w:right w:val="none" w:sz="0" w:space="0" w:color="auto"/>
      </w:divBdr>
      <w:divsChild>
        <w:div w:id="1049693797">
          <w:marLeft w:val="0"/>
          <w:marRight w:val="0"/>
          <w:marTop w:val="0"/>
          <w:marBottom w:val="0"/>
          <w:divBdr>
            <w:top w:val="none" w:sz="0" w:space="0" w:color="auto"/>
            <w:left w:val="none" w:sz="0" w:space="0" w:color="auto"/>
            <w:bottom w:val="none" w:sz="0" w:space="0" w:color="auto"/>
            <w:right w:val="none" w:sz="0" w:space="0" w:color="auto"/>
          </w:divBdr>
          <w:divsChild>
            <w:div w:id="8055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687">
      <w:bodyDiv w:val="1"/>
      <w:marLeft w:val="0"/>
      <w:marRight w:val="0"/>
      <w:marTop w:val="0"/>
      <w:marBottom w:val="0"/>
      <w:divBdr>
        <w:top w:val="none" w:sz="0" w:space="0" w:color="auto"/>
        <w:left w:val="none" w:sz="0" w:space="0" w:color="auto"/>
        <w:bottom w:val="none" w:sz="0" w:space="0" w:color="auto"/>
        <w:right w:val="none" w:sz="0" w:space="0" w:color="auto"/>
      </w:divBdr>
    </w:div>
    <w:div w:id="1188717201">
      <w:bodyDiv w:val="1"/>
      <w:marLeft w:val="0"/>
      <w:marRight w:val="0"/>
      <w:marTop w:val="0"/>
      <w:marBottom w:val="0"/>
      <w:divBdr>
        <w:top w:val="none" w:sz="0" w:space="0" w:color="auto"/>
        <w:left w:val="none" w:sz="0" w:space="0" w:color="auto"/>
        <w:bottom w:val="none" w:sz="0" w:space="0" w:color="auto"/>
        <w:right w:val="none" w:sz="0" w:space="0" w:color="auto"/>
      </w:divBdr>
    </w:div>
    <w:div w:id="1204368789">
      <w:bodyDiv w:val="1"/>
      <w:marLeft w:val="0"/>
      <w:marRight w:val="0"/>
      <w:marTop w:val="0"/>
      <w:marBottom w:val="0"/>
      <w:divBdr>
        <w:top w:val="none" w:sz="0" w:space="0" w:color="auto"/>
        <w:left w:val="none" w:sz="0" w:space="0" w:color="auto"/>
        <w:bottom w:val="none" w:sz="0" w:space="0" w:color="auto"/>
        <w:right w:val="none" w:sz="0" w:space="0" w:color="auto"/>
      </w:divBdr>
    </w:div>
    <w:div w:id="1337075995">
      <w:bodyDiv w:val="1"/>
      <w:marLeft w:val="0"/>
      <w:marRight w:val="0"/>
      <w:marTop w:val="0"/>
      <w:marBottom w:val="0"/>
      <w:divBdr>
        <w:top w:val="none" w:sz="0" w:space="0" w:color="auto"/>
        <w:left w:val="none" w:sz="0" w:space="0" w:color="auto"/>
        <w:bottom w:val="none" w:sz="0" w:space="0" w:color="auto"/>
        <w:right w:val="none" w:sz="0" w:space="0" w:color="auto"/>
      </w:divBdr>
    </w:div>
    <w:div w:id="1445153252">
      <w:bodyDiv w:val="1"/>
      <w:marLeft w:val="0"/>
      <w:marRight w:val="0"/>
      <w:marTop w:val="0"/>
      <w:marBottom w:val="0"/>
      <w:divBdr>
        <w:top w:val="none" w:sz="0" w:space="0" w:color="auto"/>
        <w:left w:val="none" w:sz="0" w:space="0" w:color="auto"/>
        <w:bottom w:val="none" w:sz="0" w:space="0" w:color="auto"/>
        <w:right w:val="none" w:sz="0" w:space="0" w:color="auto"/>
      </w:divBdr>
      <w:divsChild>
        <w:div w:id="1798721550">
          <w:marLeft w:val="0"/>
          <w:marRight w:val="0"/>
          <w:marTop w:val="0"/>
          <w:marBottom w:val="0"/>
          <w:divBdr>
            <w:top w:val="none" w:sz="0" w:space="0" w:color="auto"/>
            <w:left w:val="none" w:sz="0" w:space="0" w:color="auto"/>
            <w:bottom w:val="none" w:sz="0" w:space="0" w:color="auto"/>
            <w:right w:val="none" w:sz="0" w:space="0" w:color="auto"/>
          </w:divBdr>
        </w:div>
      </w:divsChild>
    </w:div>
    <w:div w:id="1489976528">
      <w:bodyDiv w:val="1"/>
      <w:marLeft w:val="0"/>
      <w:marRight w:val="0"/>
      <w:marTop w:val="0"/>
      <w:marBottom w:val="0"/>
      <w:divBdr>
        <w:top w:val="none" w:sz="0" w:space="0" w:color="auto"/>
        <w:left w:val="none" w:sz="0" w:space="0" w:color="auto"/>
        <w:bottom w:val="none" w:sz="0" w:space="0" w:color="auto"/>
        <w:right w:val="none" w:sz="0" w:space="0" w:color="auto"/>
      </w:divBdr>
    </w:div>
    <w:div w:id="1494836896">
      <w:bodyDiv w:val="1"/>
      <w:marLeft w:val="0"/>
      <w:marRight w:val="0"/>
      <w:marTop w:val="0"/>
      <w:marBottom w:val="0"/>
      <w:divBdr>
        <w:top w:val="none" w:sz="0" w:space="0" w:color="auto"/>
        <w:left w:val="none" w:sz="0" w:space="0" w:color="auto"/>
        <w:bottom w:val="none" w:sz="0" w:space="0" w:color="auto"/>
        <w:right w:val="none" w:sz="0" w:space="0" w:color="auto"/>
      </w:divBdr>
    </w:div>
    <w:div w:id="1504510925">
      <w:bodyDiv w:val="1"/>
      <w:marLeft w:val="0"/>
      <w:marRight w:val="0"/>
      <w:marTop w:val="0"/>
      <w:marBottom w:val="0"/>
      <w:divBdr>
        <w:top w:val="none" w:sz="0" w:space="0" w:color="auto"/>
        <w:left w:val="none" w:sz="0" w:space="0" w:color="auto"/>
        <w:bottom w:val="none" w:sz="0" w:space="0" w:color="auto"/>
        <w:right w:val="none" w:sz="0" w:space="0" w:color="auto"/>
      </w:divBdr>
    </w:div>
    <w:div w:id="1525829912">
      <w:bodyDiv w:val="1"/>
      <w:marLeft w:val="0"/>
      <w:marRight w:val="0"/>
      <w:marTop w:val="0"/>
      <w:marBottom w:val="0"/>
      <w:divBdr>
        <w:top w:val="none" w:sz="0" w:space="0" w:color="auto"/>
        <w:left w:val="none" w:sz="0" w:space="0" w:color="auto"/>
        <w:bottom w:val="none" w:sz="0" w:space="0" w:color="auto"/>
        <w:right w:val="none" w:sz="0" w:space="0" w:color="auto"/>
      </w:divBdr>
      <w:divsChild>
        <w:div w:id="898059008">
          <w:marLeft w:val="0"/>
          <w:marRight w:val="0"/>
          <w:marTop w:val="0"/>
          <w:marBottom w:val="0"/>
          <w:divBdr>
            <w:top w:val="none" w:sz="0" w:space="0" w:color="auto"/>
            <w:left w:val="none" w:sz="0" w:space="0" w:color="auto"/>
            <w:bottom w:val="none" w:sz="0" w:space="0" w:color="auto"/>
            <w:right w:val="none" w:sz="0" w:space="0" w:color="auto"/>
          </w:divBdr>
        </w:div>
      </w:divsChild>
    </w:div>
    <w:div w:id="1546984232">
      <w:bodyDiv w:val="1"/>
      <w:marLeft w:val="0"/>
      <w:marRight w:val="0"/>
      <w:marTop w:val="0"/>
      <w:marBottom w:val="0"/>
      <w:divBdr>
        <w:top w:val="none" w:sz="0" w:space="0" w:color="auto"/>
        <w:left w:val="none" w:sz="0" w:space="0" w:color="auto"/>
        <w:bottom w:val="none" w:sz="0" w:space="0" w:color="auto"/>
        <w:right w:val="none" w:sz="0" w:space="0" w:color="auto"/>
      </w:divBdr>
      <w:divsChild>
        <w:div w:id="2097287031">
          <w:marLeft w:val="0"/>
          <w:marRight w:val="0"/>
          <w:marTop w:val="0"/>
          <w:marBottom w:val="0"/>
          <w:divBdr>
            <w:top w:val="none" w:sz="0" w:space="0" w:color="auto"/>
            <w:left w:val="none" w:sz="0" w:space="0" w:color="auto"/>
            <w:bottom w:val="none" w:sz="0" w:space="0" w:color="auto"/>
            <w:right w:val="none" w:sz="0" w:space="0" w:color="auto"/>
          </w:divBdr>
          <w:divsChild>
            <w:div w:id="72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087">
      <w:bodyDiv w:val="1"/>
      <w:marLeft w:val="0"/>
      <w:marRight w:val="0"/>
      <w:marTop w:val="0"/>
      <w:marBottom w:val="0"/>
      <w:divBdr>
        <w:top w:val="none" w:sz="0" w:space="0" w:color="auto"/>
        <w:left w:val="none" w:sz="0" w:space="0" w:color="auto"/>
        <w:bottom w:val="none" w:sz="0" w:space="0" w:color="auto"/>
        <w:right w:val="none" w:sz="0" w:space="0" w:color="auto"/>
      </w:divBdr>
    </w:div>
    <w:div w:id="1568955076">
      <w:bodyDiv w:val="1"/>
      <w:marLeft w:val="0"/>
      <w:marRight w:val="0"/>
      <w:marTop w:val="0"/>
      <w:marBottom w:val="0"/>
      <w:divBdr>
        <w:top w:val="none" w:sz="0" w:space="0" w:color="auto"/>
        <w:left w:val="none" w:sz="0" w:space="0" w:color="auto"/>
        <w:bottom w:val="none" w:sz="0" w:space="0" w:color="auto"/>
        <w:right w:val="none" w:sz="0" w:space="0" w:color="auto"/>
      </w:divBdr>
    </w:div>
    <w:div w:id="1637296235">
      <w:bodyDiv w:val="1"/>
      <w:marLeft w:val="0"/>
      <w:marRight w:val="0"/>
      <w:marTop w:val="0"/>
      <w:marBottom w:val="0"/>
      <w:divBdr>
        <w:top w:val="none" w:sz="0" w:space="0" w:color="auto"/>
        <w:left w:val="none" w:sz="0" w:space="0" w:color="auto"/>
        <w:bottom w:val="none" w:sz="0" w:space="0" w:color="auto"/>
        <w:right w:val="none" w:sz="0" w:space="0" w:color="auto"/>
      </w:divBdr>
      <w:divsChild>
        <w:div w:id="17703897">
          <w:marLeft w:val="0"/>
          <w:marRight w:val="0"/>
          <w:marTop w:val="0"/>
          <w:marBottom w:val="0"/>
          <w:divBdr>
            <w:top w:val="none" w:sz="0" w:space="0" w:color="auto"/>
            <w:left w:val="none" w:sz="0" w:space="0" w:color="auto"/>
            <w:bottom w:val="none" w:sz="0" w:space="0" w:color="auto"/>
            <w:right w:val="none" w:sz="0" w:space="0" w:color="auto"/>
          </w:divBdr>
          <w:divsChild>
            <w:div w:id="153037445">
              <w:marLeft w:val="0"/>
              <w:marRight w:val="0"/>
              <w:marTop w:val="0"/>
              <w:marBottom w:val="0"/>
              <w:divBdr>
                <w:top w:val="none" w:sz="0" w:space="0" w:color="auto"/>
                <w:left w:val="none" w:sz="0" w:space="0" w:color="auto"/>
                <w:bottom w:val="none" w:sz="0" w:space="0" w:color="auto"/>
                <w:right w:val="none" w:sz="0" w:space="0" w:color="auto"/>
              </w:divBdr>
            </w:div>
            <w:div w:id="1278294200">
              <w:marLeft w:val="0"/>
              <w:marRight w:val="0"/>
              <w:marTop w:val="0"/>
              <w:marBottom w:val="0"/>
              <w:divBdr>
                <w:top w:val="none" w:sz="0" w:space="0" w:color="auto"/>
                <w:left w:val="none" w:sz="0" w:space="0" w:color="auto"/>
                <w:bottom w:val="none" w:sz="0" w:space="0" w:color="auto"/>
                <w:right w:val="none" w:sz="0" w:space="0" w:color="auto"/>
              </w:divBdr>
            </w:div>
            <w:div w:id="1380863188">
              <w:marLeft w:val="0"/>
              <w:marRight w:val="0"/>
              <w:marTop w:val="0"/>
              <w:marBottom w:val="0"/>
              <w:divBdr>
                <w:top w:val="none" w:sz="0" w:space="0" w:color="auto"/>
                <w:left w:val="none" w:sz="0" w:space="0" w:color="auto"/>
                <w:bottom w:val="none" w:sz="0" w:space="0" w:color="auto"/>
                <w:right w:val="none" w:sz="0" w:space="0" w:color="auto"/>
              </w:divBdr>
            </w:div>
            <w:div w:id="18406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4657">
      <w:bodyDiv w:val="1"/>
      <w:marLeft w:val="0"/>
      <w:marRight w:val="0"/>
      <w:marTop w:val="0"/>
      <w:marBottom w:val="0"/>
      <w:divBdr>
        <w:top w:val="none" w:sz="0" w:space="0" w:color="auto"/>
        <w:left w:val="none" w:sz="0" w:space="0" w:color="auto"/>
        <w:bottom w:val="none" w:sz="0" w:space="0" w:color="auto"/>
        <w:right w:val="none" w:sz="0" w:space="0" w:color="auto"/>
      </w:divBdr>
    </w:div>
    <w:div w:id="1790472923">
      <w:bodyDiv w:val="1"/>
      <w:marLeft w:val="0"/>
      <w:marRight w:val="0"/>
      <w:marTop w:val="0"/>
      <w:marBottom w:val="0"/>
      <w:divBdr>
        <w:top w:val="none" w:sz="0" w:space="0" w:color="auto"/>
        <w:left w:val="none" w:sz="0" w:space="0" w:color="auto"/>
        <w:bottom w:val="none" w:sz="0" w:space="0" w:color="auto"/>
        <w:right w:val="none" w:sz="0" w:space="0" w:color="auto"/>
      </w:divBdr>
    </w:div>
    <w:div w:id="1814328201">
      <w:bodyDiv w:val="1"/>
      <w:marLeft w:val="0"/>
      <w:marRight w:val="0"/>
      <w:marTop w:val="0"/>
      <w:marBottom w:val="0"/>
      <w:divBdr>
        <w:top w:val="none" w:sz="0" w:space="0" w:color="auto"/>
        <w:left w:val="none" w:sz="0" w:space="0" w:color="auto"/>
        <w:bottom w:val="none" w:sz="0" w:space="0" w:color="auto"/>
        <w:right w:val="none" w:sz="0" w:space="0" w:color="auto"/>
      </w:divBdr>
    </w:div>
    <w:div w:id="1835105021">
      <w:bodyDiv w:val="1"/>
      <w:marLeft w:val="0"/>
      <w:marRight w:val="0"/>
      <w:marTop w:val="0"/>
      <w:marBottom w:val="0"/>
      <w:divBdr>
        <w:top w:val="none" w:sz="0" w:space="0" w:color="auto"/>
        <w:left w:val="none" w:sz="0" w:space="0" w:color="auto"/>
        <w:bottom w:val="none" w:sz="0" w:space="0" w:color="auto"/>
        <w:right w:val="none" w:sz="0" w:space="0" w:color="auto"/>
      </w:divBdr>
    </w:div>
    <w:div w:id="1863089107">
      <w:bodyDiv w:val="1"/>
      <w:marLeft w:val="0"/>
      <w:marRight w:val="0"/>
      <w:marTop w:val="0"/>
      <w:marBottom w:val="0"/>
      <w:divBdr>
        <w:top w:val="none" w:sz="0" w:space="0" w:color="auto"/>
        <w:left w:val="none" w:sz="0" w:space="0" w:color="auto"/>
        <w:bottom w:val="none" w:sz="0" w:space="0" w:color="auto"/>
        <w:right w:val="none" w:sz="0" w:space="0" w:color="auto"/>
      </w:divBdr>
    </w:div>
    <w:div w:id="1873566008">
      <w:bodyDiv w:val="1"/>
      <w:marLeft w:val="0"/>
      <w:marRight w:val="0"/>
      <w:marTop w:val="0"/>
      <w:marBottom w:val="0"/>
      <w:divBdr>
        <w:top w:val="none" w:sz="0" w:space="0" w:color="auto"/>
        <w:left w:val="none" w:sz="0" w:space="0" w:color="auto"/>
        <w:bottom w:val="none" w:sz="0" w:space="0" w:color="auto"/>
        <w:right w:val="none" w:sz="0" w:space="0" w:color="auto"/>
      </w:divBdr>
    </w:div>
    <w:div w:id="1889754672">
      <w:bodyDiv w:val="1"/>
      <w:marLeft w:val="0"/>
      <w:marRight w:val="0"/>
      <w:marTop w:val="0"/>
      <w:marBottom w:val="0"/>
      <w:divBdr>
        <w:top w:val="none" w:sz="0" w:space="0" w:color="auto"/>
        <w:left w:val="none" w:sz="0" w:space="0" w:color="auto"/>
        <w:bottom w:val="none" w:sz="0" w:space="0" w:color="auto"/>
        <w:right w:val="none" w:sz="0" w:space="0" w:color="auto"/>
      </w:divBdr>
      <w:divsChild>
        <w:div w:id="528568315">
          <w:marLeft w:val="0"/>
          <w:marRight w:val="0"/>
          <w:marTop w:val="0"/>
          <w:marBottom w:val="0"/>
          <w:divBdr>
            <w:top w:val="none" w:sz="0" w:space="0" w:color="auto"/>
            <w:left w:val="none" w:sz="0" w:space="0" w:color="auto"/>
            <w:bottom w:val="none" w:sz="0" w:space="0" w:color="auto"/>
            <w:right w:val="none" w:sz="0" w:space="0" w:color="auto"/>
          </w:divBdr>
        </w:div>
      </w:divsChild>
    </w:div>
    <w:div w:id="19116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976383">
          <w:marLeft w:val="0"/>
          <w:marRight w:val="0"/>
          <w:marTop w:val="0"/>
          <w:marBottom w:val="0"/>
          <w:divBdr>
            <w:top w:val="none" w:sz="0" w:space="0" w:color="auto"/>
            <w:left w:val="none" w:sz="0" w:space="0" w:color="auto"/>
            <w:bottom w:val="none" w:sz="0" w:space="0" w:color="auto"/>
            <w:right w:val="none" w:sz="0" w:space="0" w:color="auto"/>
          </w:divBdr>
        </w:div>
      </w:divsChild>
    </w:div>
    <w:div w:id="1912765118">
      <w:bodyDiv w:val="1"/>
      <w:marLeft w:val="0"/>
      <w:marRight w:val="0"/>
      <w:marTop w:val="0"/>
      <w:marBottom w:val="0"/>
      <w:divBdr>
        <w:top w:val="none" w:sz="0" w:space="0" w:color="auto"/>
        <w:left w:val="none" w:sz="0" w:space="0" w:color="auto"/>
        <w:bottom w:val="none" w:sz="0" w:space="0" w:color="auto"/>
        <w:right w:val="none" w:sz="0" w:space="0" w:color="auto"/>
      </w:divBdr>
    </w:div>
    <w:div w:id="1924293565">
      <w:bodyDiv w:val="1"/>
      <w:marLeft w:val="0"/>
      <w:marRight w:val="0"/>
      <w:marTop w:val="0"/>
      <w:marBottom w:val="0"/>
      <w:divBdr>
        <w:top w:val="none" w:sz="0" w:space="0" w:color="auto"/>
        <w:left w:val="none" w:sz="0" w:space="0" w:color="auto"/>
        <w:bottom w:val="none" w:sz="0" w:space="0" w:color="auto"/>
        <w:right w:val="none" w:sz="0" w:space="0" w:color="auto"/>
      </w:divBdr>
    </w:div>
    <w:div w:id="1969621102">
      <w:bodyDiv w:val="1"/>
      <w:marLeft w:val="0"/>
      <w:marRight w:val="0"/>
      <w:marTop w:val="0"/>
      <w:marBottom w:val="0"/>
      <w:divBdr>
        <w:top w:val="none" w:sz="0" w:space="0" w:color="auto"/>
        <w:left w:val="none" w:sz="0" w:space="0" w:color="auto"/>
        <w:bottom w:val="none" w:sz="0" w:space="0" w:color="auto"/>
        <w:right w:val="none" w:sz="0" w:space="0" w:color="auto"/>
      </w:divBdr>
      <w:divsChild>
        <w:div w:id="212667042">
          <w:marLeft w:val="0"/>
          <w:marRight w:val="0"/>
          <w:marTop w:val="0"/>
          <w:marBottom w:val="0"/>
          <w:divBdr>
            <w:top w:val="none" w:sz="0" w:space="0" w:color="auto"/>
            <w:left w:val="none" w:sz="0" w:space="0" w:color="auto"/>
            <w:bottom w:val="none" w:sz="0" w:space="0" w:color="auto"/>
            <w:right w:val="none" w:sz="0" w:space="0" w:color="auto"/>
          </w:divBdr>
        </w:div>
      </w:divsChild>
    </w:div>
    <w:div w:id="20201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EE8D9DD97C4EBBB356C58FBF644D" ma:contentTypeVersion="17" ma:contentTypeDescription="Create a new document." ma:contentTypeScope="" ma:versionID="f9343f902abb92e0951c0be709f048b1">
  <xsd:schema xmlns:xsd="http://www.w3.org/2001/XMLSchema" xmlns:xs="http://www.w3.org/2001/XMLSchema" xmlns:p="http://schemas.microsoft.com/office/2006/metadata/properties" xmlns:ns2="2e476fa2-fb00-4219-8152-7e83b8f94ded" xmlns:ns3="df1a1e81-c2b3-4e1a-bd02-11dc630a673b" targetNamespace="http://schemas.microsoft.com/office/2006/metadata/properties" ma:root="true" ma:fieldsID="6fc1cbb6df33e4fddde8e1a3fd26f426" ns2:_="" ns3:_="">
    <xsd:import namespace="2e476fa2-fb00-4219-8152-7e83b8f94ded"/>
    <xsd:import namespace="df1a1e81-c2b3-4e1a-bd02-11dc630a673b"/>
    <xsd:element name="properties">
      <xsd:complexType>
        <xsd:sequence>
          <xsd:element name="documentManagement">
            <xsd:complexType>
              <xsd:all>
                <xsd:element ref="ns2:Tag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76fa2-fb00-4219-8152-7e83b8f94ded" elementFormDefault="qualified">
    <xsd:import namespace="http://schemas.microsoft.com/office/2006/documentManagement/types"/>
    <xsd:import namespace="http://schemas.microsoft.com/office/infopath/2007/PartnerControls"/>
    <xsd:element name="Tags" ma:index="8" nillable="true" ma:displayName="Tags" ma:internalName="Tags">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a1e81-c2b3-4e1a-bd02-11dc630a67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2e476fa2-fb00-4219-8152-7e83b8f94ded">#dgcsi</Tag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C4C05-FAB8-4053-8A96-BF7538CB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76fa2-fb00-4219-8152-7e83b8f94ded"/>
    <ds:schemaRef ds:uri="df1a1e81-c2b3-4e1a-bd02-11dc630a6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5E587-A9BD-4C2A-A391-00020997C974}">
  <ds:schemaRefs>
    <ds:schemaRef ds:uri="http://schemas.microsoft.com/sharepoint/v3/contenttype/forms"/>
  </ds:schemaRefs>
</ds:datastoreItem>
</file>

<file path=customXml/itemProps3.xml><?xml version="1.0" encoding="utf-8"?>
<ds:datastoreItem xmlns:ds="http://schemas.openxmlformats.org/officeDocument/2006/customXml" ds:itemID="{654917F4-60B8-4277-B199-B58CCDCC1099}">
  <ds:schemaRefs>
    <ds:schemaRef ds:uri="http://schemas.microsoft.com/office/2006/metadata/properties"/>
    <ds:schemaRef ds:uri="http://schemas.microsoft.com/office/infopath/2007/PartnerControls"/>
    <ds:schemaRef ds:uri="2e476fa2-fb00-4219-8152-7e83b8f94ded"/>
  </ds:schemaRefs>
</ds:datastoreItem>
</file>

<file path=customXml/itemProps4.xml><?xml version="1.0" encoding="utf-8"?>
<ds:datastoreItem xmlns:ds="http://schemas.openxmlformats.org/officeDocument/2006/customXml" ds:itemID="{FF1A4200-2750-4798-800E-D3F2C1E5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14</Pages>
  <Words>2879</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Self Evaluation Evidence</vt:lpstr>
    </vt:vector>
  </TitlesOfParts>
  <Company>Dumfries and Galloway Council</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Evaluation Evidence</dc:title>
  <dc:subject/>
  <dc:creator>Minto</dc:creator>
  <cp:keywords/>
  <cp:lastModifiedBy>Mrs Ferguson</cp:lastModifiedBy>
  <cp:revision>33</cp:revision>
  <cp:lastPrinted>2017-01-27T13:42:00Z</cp:lastPrinted>
  <dcterms:created xsi:type="dcterms:W3CDTF">2023-02-28T11:58:00Z</dcterms:created>
  <dcterms:modified xsi:type="dcterms:W3CDTF">2023-09-06T16:30:00Z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2023-02-28T11:58:07Z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324e391e-c8d5-482d-9dad-b5943b2f4976</vt:lpwstr>
  </property>
  <property fmtid="{D5CDD505-2E9C-101B-9397-08002B2CF9AE}" pid="8" name="MSIP_Label_9df5459b-1e7a-4bab-a1e2-9c68d7be2220_ContentBits">
    <vt:lpwstr>3</vt:lpwstr>
  </property>
  <property fmtid="{D5CDD505-2E9C-101B-9397-08002B2CF9AE}" pid="9" name="ContentTypeId">
    <vt:lpwstr>0x010100891AEE8D9DD97C4EBBB356C58FBF644D</vt:lpwstr>
  </property>
</Properties>
</file>