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D69820" w14:textId="6664154E" w:rsidR="00133A44" w:rsidRPr="00305EE5" w:rsidRDefault="00133A44">
      <w:pPr>
        <w:rPr>
          <w:rFonts w:ascii="Sassoon Primary" w:hAnsi="Sassoon Primary"/>
        </w:rPr>
      </w:pPr>
    </w:p>
    <w:tbl>
      <w:tblPr>
        <w:tblW w:w="1062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8"/>
        <w:gridCol w:w="4223"/>
        <w:gridCol w:w="4223"/>
      </w:tblGrid>
      <w:tr w:rsidR="006D635A" w:rsidRPr="00305EE5" w14:paraId="2057B76A" w14:textId="77777777" w:rsidTr="00A205C4">
        <w:trPr>
          <w:trHeight w:val="3134"/>
        </w:trPr>
        <w:tc>
          <w:tcPr>
            <w:tcW w:w="21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7A6AD" w14:textId="2E95EE8F" w:rsidR="006D635A" w:rsidRPr="00305EE5" w:rsidRDefault="006D635A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Arial"/>
                <w:lang w:val="en-US" w:eastAsia="en-GB"/>
              </w:rPr>
            </w:pPr>
            <w:r w:rsidRPr="00305EE5">
              <w:rPr>
                <w:rFonts w:ascii="Sassoon Primary" w:eastAsia="Times New Roman" w:hAnsi="Sassoon Primary" w:cs="Arial"/>
                <w:lang w:val="en-US" w:eastAsia="en-GB"/>
              </w:rPr>
              <w:t>Topic</w:t>
            </w:r>
          </w:p>
          <w:p w14:paraId="2990B1AD" w14:textId="77777777" w:rsidR="006D635A" w:rsidRPr="00305EE5" w:rsidRDefault="006D635A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</w:p>
          <w:p w14:paraId="39E406E9" w14:textId="77777777" w:rsidR="006D635A" w:rsidRPr="00305EE5" w:rsidRDefault="006D635A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</w:p>
          <w:p w14:paraId="477E8524" w14:textId="2EFCF8DD" w:rsidR="006D635A" w:rsidRPr="00305EE5" w:rsidRDefault="006D635A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hAnsi="Sassoon Primary"/>
                <w:noProof/>
              </w:rPr>
              <w:drawing>
                <wp:inline distT="0" distB="0" distL="0" distR="0" wp14:anchorId="0C884CD3" wp14:editId="7D220963">
                  <wp:extent cx="1138309" cy="895350"/>
                  <wp:effectExtent l="0" t="0" r="508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6279" cy="9016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02C589" w14:textId="77777777" w:rsidR="00D5051D" w:rsidRPr="00305EE5" w:rsidRDefault="009D10B9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u w:val="single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u w:val="single"/>
                <w:lang w:eastAsia="en-GB"/>
              </w:rPr>
              <w:t>Your community</w:t>
            </w:r>
          </w:p>
          <w:p w14:paraId="10705A89" w14:textId="77777777" w:rsidR="009D10B9" w:rsidRPr="00305EE5" w:rsidRDefault="009D10B9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u w:val="single"/>
                <w:lang w:eastAsia="en-GB"/>
              </w:rPr>
            </w:pPr>
          </w:p>
          <w:p w14:paraId="1B03B5A6" w14:textId="01E27F1A" w:rsidR="009D10B9" w:rsidRPr="00305EE5" w:rsidRDefault="009D10B9" w:rsidP="009D10B9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>Do you know anyone who works in you</w:t>
            </w:r>
            <w:r w:rsidR="00305EE5">
              <w:rPr>
                <w:rFonts w:ascii="Sassoon Primary" w:eastAsia="Times New Roman" w:hAnsi="Sassoon Primary" w:cs="Times New Roman"/>
                <w:lang w:eastAsia="en-GB"/>
              </w:rPr>
              <w:t>r</w:t>
            </w: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 xml:space="preserve"> community, perhaps in a shop, school, library, </w:t>
            </w:r>
            <w:r w:rsidR="00523246" w:rsidRPr="00305EE5">
              <w:rPr>
                <w:rFonts w:ascii="Sassoon Primary" w:eastAsia="Times New Roman" w:hAnsi="Sassoon Primary" w:cs="Times New Roman"/>
                <w:lang w:eastAsia="en-GB"/>
              </w:rPr>
              <w:t xml:space="preserve">police station or anywhere </w:t>
            </w:r>
            <w:r w:rsidR="00397559" w:rsidRPr="00305EE5">
              <w:rPr>
                <w:rFonts w:ascii="Sassoon Primary" w:eastAsia="Times New Roman" w:hAnsi="Sassoon Primary" w:cs="Times New Roman"/>
                <w:lang w:eastAsia="en-GB"/>
              </w:rPr>
              <w:t>else?</w:t>
            </w:r>
          </w:p>
          <w:p w14:paraId="0A7ABF54" w14:textId="77777777" w:rsidR="00523246" w:rsidRPr="00305EE5" w:rsidRDefault="00523246" w:rsidP="009D10B9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</w:p>
          <w:p w14:paraId="6A022DC2" w14:textId="6A3642F6" w:rsidR="00523246" w:rsidRPr="00305EE5" w:rsidRDefault="00523246" w:rsidP="009D10B9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 xml:space="preserve">Talk to them about what they do, why they do it, do they enjoy it. Try to find out as much about their job as you can. </w:t>
            </w:r>
          </w:p>
        </w:tc>
        <w:tc>
          <w:tcPr>
            <w:tcW w:w="422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AB885A" w14:textId="77777777" w:rsidR="00523246" w:rsidRPr="00305EE5" w:rsidRDefault="00523246" w:rsidP="00523246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u w:val="single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u w:val="single"/>
                <w:lang w:eastAsia="en-GB"/>
              </w:rPr>
              <w:t>Your home</w:t>
            </w:r>
          </w:p>
          <w:p w14:paraId="1D334374" w14:textId="77777777" w:rsidR="00523246" w:rsidRPr="00305EE5" w:rsidRDefault="00523246" w:rsidP="00523246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u w:val="single"/>
                <w:lang w:eastAsia="en-GB"/>
              </w:rPr>
            </w:pPr>
          </w:p>
          <w:p w14:paraId="092A3CF4" w14:textId="77777777" w:rsidR="00523246" w:rsidRPr="00305EE5" w:rsidRDefault="00523246" w:rsidP="00523246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>Home is a safe and comfortable place for everyone, but what would your ideal house look like?</w:t>
            </w:r>
          </w:p>
          <w:p w14:paraId="729228E7" w14:textId="77777777" w:rsidR="00523246" w:rsidRPr="00305EE5" w:rsidRDefault="00523246" w:rsidP="00523246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</w:p>
          <w:p w14:paraId="70002F59" w14:textId="77777777" w:rsidR="00523246" w:rsidRPr="00305EE5" w:rsidRDefault="00523246" w:rsidP="00523246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 xml:space="preserve">Draw a picture of the house and describe and draw the different rooms. </w:t>
            </w:r>
          </w:p>
          <w:p w14:paraId="7CD6468D" w14:textId="77777777" w:rsidR="00523246" w:rsidRPr="00305EE5" w:rsidRDefault="00523246" w:rsidP="00523246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</w:p>
          <w:p w14:paraId="70A2605D" w14:textId="6932B45A" w:rsidR="00523246" w:rsidRPr="00305EE5" w:rsidRDefault="00523246" w:rsidP="00523246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 xml:space="preserve">Would you want a swimming pool? Cinema room? Running track? Make it as fun and exciting as you like. </w:t>
            </w:r>
          </w:p>
        </w:tc>
      </w:tr>
      <w:tr w:rsidR="006D635A" w:rsidRPr="00305EE5" w14:paraId="29F66C49" w14:textId="77777777" w:rsidTr="00A205C4">
        <w:trPr>
          <w:trHeight w:val="3134"/>
        </w:trPr>
        <w:tc>
          <w:tcPr>
            <w:tcW w:w="2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D7F572" w14:textId="77777777" w:rsidR="006D635A" w:rsidRPr="00305EE5" w:rsidRDefault="006D635A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Arial"/>
                <w:lang w:val="en-US" w:eastAsia="en-GB"/>
              </w:rPr>
            </w:pPr>
            <w:r w:rsidRPr="00305EE5">
              <w:rPr>
                <w:rFonts w:ascii="Sassoon Primary" w:eastAsia="Times New Roman" w:hAnsi="Sassoon Primary" w:cs="Arial"/>
                <w:lang w:val="en-US" w:eastAsia="en-GB"/>
              </w:rPr>
              <w:t>Expressive Arts</w:t>
            </w:r>
          </w:p>
          <w:p w14:paraId="0AC09E2E" w14:textId="77777777" w:rsidR="006D635A" w:rsidRPr="00305EE5" w:rsidRDefault="006D635A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</w:p>
          <w:p w14:paraId="6472E8C7" w14:textId="77777777" w:rsidR="006D635A" w:rsidRPr="00305EE5" w:rsidRDefault="006D635A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</w:p>
          <w:p w14:paraId="60241913" w14:textId="1A8110EC" w:rsidR="006D635A" w:rsidRPr="00305EE5" w:rsidRDefault="006D635A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hAnsi="Sassoon Primary"/>
                <w:noProof/>
              </w:rPr>
              <w:drawing>
                <wp:inline distT="0" distB="0" distL="0" distR="0" wp14:anchorId="0FA9F901" wp14:editId="06C26060">
                  <wp:extent cx="1340241" cy="108000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0241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7C3E03" w14:textId="77777777" w:rsidR="000B4B30" w:rsidRPr="00305EE5" w:rsidRDefault="00101C1C" w:rsidP="00101C1C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u w:val="single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u w:val="single"/>
                <w:lang w:eastAsia="en-GB"/>
              </w:rPr>
              <w:t>Become the character!</w:t>
            </w:r>
          </w:p>
          <w:p w14:paraId="2D053B28" w14:textId="77777777" w:rsidR="00101C1C" w:rsidRPr="00305EE5" w:rsidRDefault="00101C1C" w:rsidP="00101C1C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u w:val="single"/>
                <w:lang w:eastAsia="en-GB"/>
              </w:rPr>
            </w:pPr>
          </w:p>
          <w:p w14:paraId="4DB7633F" w14:textId="77777777" w:rsidR="00101C1C" w:rsidRPr="00305EE5" w:rsidRDefault="00197689" w:rsidP="00101C1C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 xml:space="preserve">Think of your favourite </w:t>
            </w:r>
            <w:r w:rsidR="00B03880" w:rsidRPr="00305EE5">
              <w:rPr>
                <w:rFonts w:ascii="Sassoon Primary" w:eastAsia="Times New Roman" w:hAnsi="Sassoon Primary" w:cs="Times New Roman"/>
                <w:lang w:eastAsia="en-GB"/>
              </w:rPr>
              <w:t xml:space="preserve">tv or movie character. Then think of your favourite scene they are in. </w:t>
            </w:r>
          </w:p>
          <w:p w14:paraId="098D5FF9" w14:textId="77777777" w:rsidR="00B03880" w:rsidRPr="00305EE5" w:rsidRDefault="00B03880" w:rsidP="00101C1C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</w:p>
          <w:p w14:paraId="68F1F17B" w14:textId="77777777" w:rsidR="00B03880" w:rsidRPr="00305EE5" w:rsidRDefault="00B03880" w:rsidP="00101C1C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 xml:space="preserve">Use your best acting skills to </w:t>
            </w:r>
            <w:r w:rsidR="00964B44" w:rsidRPr="00305EE5">
              <w:rPr>
                <w:rFonts w:ascii="Sassoon Primary" w:eastAsia="Times New Roman" w:hAnsi="Sassoon Primary" w:cs="Times New Roman"/>
                <w:lang w:eastAsia="en-GB"/>
              </w:rPr>
              <w:t>create the scene yourself with you as your favourite character!</w:t>
            </w:r>
          </w:p>
          <w:p w14:paraId="6F1F7B31" w14:textId="77777777" w:rsidR="00964B44" w:rsidRPr="00305EE5" w:rsidRDefault="00964B44" w:rsidP="00101C1C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</w:p>
          <w:p w14:paraId="10689AEE" w14:textId="5C85FCAD" w:rsidR="00964B44" w:rsidRPr="00305EE5" w:rsidRDefault="00964B44" w:rsidP="00101C1C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 xml:space="preserve">Remember to use your </w:t>
            </w:r>
            <w:r w:rsidR="00CB401D" w:rsidRPr="00305EE5">
              <w:rPr>
                <w:rFonts w:ascii="Sassoon Primary" w:eastAsia="Times New Roman" w:hAnsi="Sassoon Primary" w:cs="Times New Roman"/>
                <w:lang w:eastAsia="en-GB"/>
              </w:rPr>
              <w:t>whole voice and body in your performance.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759EA0" w14:textId="0805CB88" w:rsidR="00F76297" w:rsidRPr="00305EE5" w:rsidRDefault="009D10B9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u w:val="single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u w:val="single"/>
                <w:lang w:eastAsia="en-GB"/>
              </w:rPr>
              <w:t>Balbirnie woods</w:t>
            </w:r>
          </w:p>
          <w:p w14:paraId="47573345" w14:textId="77777777" w:rsidR="009D10B9" w:rsidRPr="00305EE5" w:rsidRDefault="009D10B9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u w:val="single"/>
                <w:lang w:eastAsia="en-GB"/>
              </w:rPr>
            </w:pPr>
          </w:p>
          <w:p w14:paraId="65884E70" w14:textId="77777777" w:rsidR="009D10B9" w:rsidRPr="00305EE5" w:rsidRDefault="009D10B9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>While out for a walk have a look at the different textures and colours you see around the woods.</w:t>
            </w:r>
          </w:p>
          <w:p w14:paraId="6A4399E8" w14:textId="77777777" w:rsidR="009D10B9" w:rsidRPr="00305EE5" w:rsidRDefault="009D10B9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</w:p>
          <w:p w14:paraId="180C466C" w14:textId="4342543C" w:rsidR="009D10B9" w:rsidRPr="00305EE5" w:rsidRDefault="009D10B9" w:rsidP="009D10B9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>Use these as inspiration and create a picture or painting of the woods. You could use finger painting, dark and light shading in pencil, textured art using tissue paper. . anything you like!</w:t>
            </w:r>
          </w:p>
        </w:tc>
      </w:tr>
      <w:tr w:rsidR="006D635A" w:rsidRPr="00305EE5" w14:paraId="2CA7CCD4" w14:textId="77777777" w:rsidTr="00A205C4">
        <w:trPr>
          <w:trHeight w:val="3134"/>
        </w:trPr>
        <w:tc>
          <w:tcPr>
            <w:tcW w:w="2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B817B0" w14:textId="77777777" w:rsidR="006D635A" w:rsidRPr="00305EE5" w:rsidRDefault="006D635A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Arial"/>
                <w:lang w:val="en-US" w:eastAsia="en-GB"/>
              </w:rPr>
            </w:pPr>
            <w:r w:rsidRPr="00305EE5">
              <w:rPr>
                <w:rFonts w:ascii="Sassoon Primary" w:eastAsia="Times New Roman" w:hAnsi="Sassoon Primary" w:cs="Arial"/>
                <w:lang w:val="en-US" w:eastAsia="en-GB"/>
              </w:rPr>
              <w:t>Health &amp; Wellbeing</w:t>
            </w:r>
          </w:p>
          <w:p w14:paraId="2009C320" w14:textId="77777777" w:rsidR="006D635A" w:rsidRPr="00305EE5" w:rsidRDefault="006D635A" w:rsidP="006D635A">
            <w:pPr>
              <w:spacing w:after="0" w:line="240" w:lineRule="auto"/>
              <w:jc w:val="center"/>
              <w:textAlignment w:val="baseline"/>
              <w:rPr>
                <w:rFonts w:ascii="Sassoon Primary" w:hAnsi="Sassoon Primary"/>
                <w:noProof/>
              </w:rPr>
            </w:pPr>
          </w:p>
          <w:p w14:paraId="660BD0E7" w14:textId="77777777" w:rsidR="006D635A" w:rsidRPr="00305EE5" w:rsidRDefault="006D635A" w:rsidP="006D635A">
            <w:pPr>
              <w:spacing w:after="0" w:line="240" w:lineRule="auto"/>
              <w:jc w:val="center"/>
              <w:textAlignment w:val="baseline"/>
              <w:rPr>
                <w:rFonts w:ascii="Sassoon Primary" w:hAnsi="Sassoon Primary"/>
                <w:noProof/>
              </w:rPr>
            </w:pPr>
          </w:p>
          <w:p w14:paraId="6DA4F832" w14:textId="01CF3AD8" w:rsidR="006D635A" w:rsidRPr="00305EE5" w:rsidRDefault="006D635A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hAnsi="Sassoon Primary"/>
                <w:noProof/>
              </w:rPr>
              <w:drawing>
                <wp:inline distT="0" distB="0" distL="0" distR="0" wp14:anchorId="1423F2E3" wp14:editId="34D42778">
                  <wp:extent cx="740225" cy="1080000"/>
                  <wp:effectExtent l="0" t="0" r="3175" b="635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225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DDF010" w14:textId="77777777" w:rsidR="003C26F1" w:rsidRPr="00305EE5" w:rsidRDefault="00CB061F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u w:val="single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u w:val="single"/>
                <w:lang w:eastAsia="en-GB"/>
              </w:rPr>
              <w:t>Relaxation time</w:t>
            </w:r>
          </w:p>
          <w:p w14:paraId="1E10A49E" w14:textId="77777777" w:rsidR="00CB061F" w:rsidRPr="00305EE5" w:rsidRDefault="00CB061F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u w:val="single"/>
                <w:lang w:eastAsia="en-GB"/>
              </w:rPr>
            </w:pPr>
          </w:p>
          <w:p w14:paraId="597B3A00" w14:textId="593DCB78" w:rsidR="00CB061F" w:rsidRPr="00305EE5" w:rsidRDefault="00CB061F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>Take 10 minutes out every</w:t>
            </w:r>
            <w:r w:rsidR="00397559">
              <w:rPr>
                <w:rFonts w:ascii="Sassoon Primary" w:eastAsia="Times New Roman" w:hAnsi="Sassoon Primary" w:cs="Times New Roman"/>
                <w:lang w:eastAsia="en-GB"/>
              </w:rPr>
              <w:t xml:space="preserve"> </w:t>
            </w: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 xml:space="preserve">day to relax. </w:t>
            </w:r>
          </w:p>
          <w:p w14:paraId="5B83278A" w14:textId="77777777" w:rsidR="00CB061F" w:rsidRPr="00305EE5" w:rsidRDefault="00CB061F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</w:p>
          <w:p w14:paraId="62C049D9" w14:textId="0C435DF6" w:rsidR="00CB061F" w:rsidRPr="00305EE5" w:rsidRDefault="00CB061F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>Create a co</w:t>
            </w:r>
            <w:r w:rsidR="00305EE5" w:rsidRPr="00305EE5">
              <w:rPr>
                <w:rFonts w:ascii="Sassoon Primary" w:eastAsia="Times New Roman" w:hAnsi="Sassoon Primary" w:cs="Times New Roman"/>
                <w:lang w:eastAsia="en-GB"/>
              </w:rPr>
              <w:t>s</w:t>
            </w: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>y area, away from noise and people.  While in the co</w:t>
            </w:r>
            <w:r w:rsidR="00305EE5" w:rsidRPr="00305EE5">
              <w:rPr>
                <w:rFonts w:ascii="Sassoon Primary" w:eastAsia="Times New Roman" w:hAnsi="Sassoon Primary" w:cs="Times New Roman"/>
                <w:lang w:eastAsia="en-GB"/>
              </w:rPr>
              <w:t>s</w:t>
            </w: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>y corner you could read, do some mindful colouring, listen to music or an audio book</w:t>
            </w:r>
            <w:r w:rsidR="00397559">
              <w:rPr>
                <w:rFonts w:ascii="Sassoon Primary" w:eastAsia="Times New Roman" w:hAnsi="Sassoon Primary" w:cs="Times New Roman"/>
                <w:lang w:eastAsia="en-GB"/>
              </w:rPr>
              <w:t>, work on a jigsaw, learn to sew or knit.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80AF30" w14:textId="77777777" w:rsidR="00ED5E62" w:rsidRPr="00305EE5" w:rsidRDefault="009D10B9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u w:val="single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u w:val="single"/>
                <w:lang w:eastAsia="en-GB"/>
              </w:rPr>
              <w:t>Think ahead</w:t>
            </w:r>
          </w:p>
          <w:p w14:paraId="6C656B9D" w14:textId="77777777" w:rsidR="009D10B9" w:rsidRPr="00305EE5" w:rsidRDefault="009D10B9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u w:val="single"/>
                <w:lang w:eastAsia="en-GB"/>
              </w:rPr>
            </w:pPr>
          </w:p>
          <w:p w14:paraId="7A2896F1" w14:textId="77777777" w:rsidR="009D10B9" w:rsidRPr="00305EE5" w:rsidRDefault="009D10B9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>We are coming to the end of P2/3 and you will soon be moving onto your new class.</w:t>
            </w:r>
          </w:p>
          <w:p w14:paraId="101096B1" w14:textId="77777777" w:rsidR="009D10B9" w:rsidRPr="00305EE5" w:rsidRDefault="009D10B9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</w:p>
          <w:p w14:paraId="09847894" w14:textId="77777777" w:rsidR="009D10B9" w:rsidRPr="00305EE5" w:rsidRDefault="009D10B9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>Do you have any worries? Is there anything you are looking forward to?</w:t>
            </w:r>
          </w:p>
          <w:p w14:paraId="72A526FA" w14:textId="77777777" w:rsidR="009D10B9" w:rsidRPr="00305EE5" w:rsidRDefault="009D10B9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</w:p>
          <w:p w14:paraId="05DDE506" w14:textId="7A6FF095" w:rsidR="009D10B9" w:rsidRPr="00305EE5" w:rsidRDefault="009D10B9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>Share you</w:t>
            </w:r>
            <w:r w:rsidR="00305EE5" w:rsidRPr="00305EE5">
              <w:rPr>
                <w:rFonts w:ascii="Sassoon Primary" w:eastAsia="Times New Roman" w:hAnsi="Sassoon Primary" w:cs="Times New Roman"/>
                <w:lang w:eastAsia="en-GB"/>
              </w:rPr>
              <w:t>r</w:t>
            </w: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 xml:space="preserve"> thoughts with someone at home. </w:t>
            </w:r>
          </w:p>
        </w:tc>
      </w:tr>
      <w:tr w:rsidR="006D635A" w:rsidRPr="00305EE5" w14:paraId="074B86D4" w14:textId="77777777" w:rsidTr="00A205C4">
        <w:trPr>
          <w:trHeight w:val="3134"/>
        </w:trPr>
        <w:tc>
          <w:tcPr>
            <w:tcW w:w="217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1E5EDD6" w14:textId="50F3704F" w:rsidR="006D635A" w:rsidRPr="00305EE5" w:rsidRDefault="00C92A41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Arial"/>
                <w:lang w:val="en-US" w:eastAsia="en-GB"/>
              </w:rPr>
            </w:pPr>
            <w:r w:rsidRPr="00305EE5">
              <w:rPr>
                <w:rFonts w:ascii="Sassoon Primary" w:eastAsia="Times New Roman" w:hAnsi="Sassoon Primary" w:cs="Arial"/>
                <w:lang w:val="en-US" w:eastAsia="en-GB"/>
              </w:rPr>
              <w:t>RME</w:t>
            </w:r>
          </w:p>
          <w:p w14:paraId="436C959B" w14:textId="77777777" w:rsidR="006D635A" w:rsidRPr="00305EE5" w:rsidRDefault="006D635A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</w:p>
          <w:p w14:paraId="17E35EEB" w14:textId="77777777" w:rsidR="006D635A" w:rsidRPr="00305EE5" w:rsidRDefault="006D635A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</w:p>
          <w:p w14:paraId="3C69BCF4" w14:textId="08BD1F03" w:rsidR="006D635A" w:rsidRPr="00305EE5" w:rsidRDefault="006D635A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hAnsi="Sassoon Primary"/>
                <w:noProof/>
              </w:rPr>
              <w:drawing>
                <wp:inline distT="0" distB="0" distL="0" distR="0" wp14:anchorId="5A5B6E0F" wp14:editId="0C15367E">
                  <wp:extent cx="1057959" cy="1080000"/>
                  <wp:effectExtent l="0" t="0" r="889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959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F337D24" w14:textId="67635686" w:rsidR="00523246" w:rsidRPr="00305EE5" w:rsidRDefault="00523246" w:rsidP="00523246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u w:val="single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u w:val="single"/>
                <w:lang w:eastAsia="en-GB"/>
              </w:rPr>
              <w:t>Love, kindness and sharing</w:t>
            </w:r>
          </w:p>
          <w:p w14:paraId="655497CE" w14:textId="77777777" w:rsidR="00523246" w:rsidRPr="00305EE5" w:rsidRDefault="00523246" w:rsidP="00523246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u w:val="single"/>
                <w:lang w:eastAsia="en-GB"/>
              </w:rPr>
            </w:pPr>
          </w:p>
          <w:p w14:paraId="7950AFD8" w14:textId="77777777" w:rsidR="00523246" w:rsidRPr="00305EE5" w:rsidRDefault="00523246" w:rsidP="00523246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>In these difficult times there are a number of community groups working hard to support your community.  Do you know of any in your community? Is there any way you can help them?</w:t>
            </w:r>
          </w:p>
          <w:p w14:paraId="2776F4E5" w14:textId="77777777" w:rsidR="00523246" w:rsidRPr="00305EE5" w:rsidRDefault="00523246" w:rsidP="00523246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</w:p>
          <w:p w14:paraId="13E486C4" w14:textId="199DBFBF" w:rsidR="009E63C7" w:rsidRPr="00305EE5" w:rsidRDefault="00523246" w:rsidP="00523246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>Or can you think of people in your community that you could help? Take part with an act of kindness for someone in your community.</w:t>
            </w:r>
          </w:p>
        </w:tc>
        <w:tc>
          <w:tcPr>
            <w:tcW w:w="422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17E1A18" w14:textId="77777777" w:rsidR="005A0206" w:rsidRPr="00305EE5" w:rsidRDefault="00523246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u w:val="single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u w:val="single"/>
                <w:lang w:eastAsia="en-GB"/>
              </w:rPr>
              <w:t>Religion at home</w:t>
            </w:r>
          </w:p>
          <w:p w14:paraId="37F7C4C4" w14:textId="77777777" w:rsidR="00523246" w:rsidRPr="00305EE5" w:rsidRDefault="00523246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u w:val="single"/>
                <w:lang w:eastAsia="en-GB"/>
              </w:rPr>
            </w:pPr>
          </w:p>
          <w:p w14:paraId="44AB5980" w14:textId="77777777" w:rsidR="00523246" w:rsidRPr="00305EE5" w:rsidRDefault="00523246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>Do you or anyone at home follow a religion? Or do you know anyone else who has religious beliefs?</w:t>
            </w:r>
          </w:p>
          <w:p w14:paraId="0952E278" w14:textId="77777777" w:rsidR="00523246" w:rsidRPr="00305EE5" w:rsidRDefault="00523246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</w:p>
          <w:p w14:paraId="4CDA5274" w14:textId="77777777" w:rsidR="00523246" w:rsidRPr="00305EE5" w:rsidRDefault="00523246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>Ask them to talk about it with you to help you develop an understanding of their beliefs and traditions.</w:t>
            </w:r>
          </w:p>
          <w:p w14:paraId="249F6E79" w14:textId="77777777" w:rsidR="00523246" w:rsidRPr="00305EE5" w:rsidRDefault="00523246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</w:p>
          <w:p w14:paraId="4112BF8E" w14:textId="3B5283F0" w:rsidR="00523246" w:rsidRPr="00305EE5" w:rsidRDefault="00523246" w:rsidP="006D635A">
            <w:pPr>
              <w:spacing w:after="0" w:line="240" w:lineRule="auto"/>
              <w:jc w:val="center"/>
              <w:textAlignment w:val="baseline"/>
              <w:rPr>
                <w:rFonts w:ascii="Sassoon Primary" w:eastAsia="Times New Roman" w:hAnsi="Sassoon Primary" w:cs="Times New Roman"/>
                <w:lang w:eastAsia="en-GB"/>
              </w:rPr>
            </w:pPr>
            <w:r w:rsidRPr="00305EE5">
              <w:rPr>
                <w:rFonts w:ascii="Sassoon Primary" w:eastAsia="Times New Roman" w:hAnsi="Sassoon Primary" w:cs="Times New Roman"/>
                <w:lang w:eastAsia="en-GB"/>
              </w:rPr>
              <w:t xml:space="preserve">Once you have done this, create a information poster to explain these beliefs to others. </w:t>
            </w:r>
          </w:p>
        </w:tc>
      </w:tr>
    </w:tbl>
    <w:p w14:paraId="77801721" w14:textId="77777777" w:rsidR="006D635A" w:rsidRPr="00305EE5" w:rsidRDefault="006D635A" w:rsidP="006D635A">
      <w:pPr>
        <w:spacing w:after="0" w:line="240" w:lineRule="auto"/>
        <w:textAlignment w:val="baseline"/>
        <w:rPr>
          <w:rFonts w:ascii="Sassoon Primary" w:eastAsia="Times New Roman" w:hAnsi="Sassoon Primary" w:cs="Segoe UI"/>
          <w:lang w:eastAsia="en-GB"/>
        </w:rPr>
      </w:pPr>
      <w:r w:rsidRPr="00305EE5">
        <w:rPr>
          <w:rFonts w:ascii="Calibri" w:eastAsia="Times New Roman" w:hAnsi="Calibri" w:cs="Calibri"/>
          <w:lang w:eastAsia="en-GB"/>
        </w:rPr>
        <w:t> </w:t>
      </w:r>
    </w:p>
    <w:p w14:paraId="2892403B" w14:textId="77777777" w:rsidR="006D635A" w:rsidRPr="00305EE5" w:rsidRDefault="006D635A">
      <w:pPr>
        <w:rPr>
          <w:rFonts w:ascii="Sassoon Primary" w:hAnsi="Sassoon Primary"/>
        </w:rPr>
      </w:pPr>
    </w:p>
    <w:sectPr w:rsidR="006D635A" w:rsidRPr="00305EE5" w:rsidSect="006D635A">
      <w:head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68C341" w14:textId="77777777" w:rsidR="00EC6018" w:rsidRDefault="00EC6018" w:rsidP="006D635A">
      <w:pPr>
        <w:spacing w:after="0" w:line="240" w:lineRule="auto"/>
      </w:pPr>
      <w:r>
        <w:separator/>
      </w:r>
    </w:p>
  </w:endnote>
  <w:endnote w:type="continuationSeparator" w:id="0">
    <w:p w14:paraId="2200D4CF" w14:textId="77777777" w:rsidR="00EC6018" w:rsidRDefault="00EC6018" w:rsidP="006D63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assoon Primary">
    <w:panose1 w:val="00000000000000000000"/>
    <w:charset w:val="00"/>
    <w:family w:val="modern"/>
    <w:notTrueType/>
    <w:pitch w:val="variable"/>
    <w:sig w:usb0="A000002F" w:usb1="40000048" w:usb2="00000000" w:usb3="00000000" w:csb0="0000011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7E30A" w14:textId="77777777" w:rsidR="00EC6018" w:rsidRDefault="00EC6018" w:rsidP="006D635A">
      <w:pPr>
        <w:spacing w:after="0" w:line="240" w:lineRule="auto"/>
      </w:pPr>
      <w:r>
        <w:separator/>
      </w:r>
    </w:p>
  </w:footnote>
  <w:footnote w:type="continuationSeparator" w:id="0">
    <w:p w14:paraId="5941CE2D" w14:textId="77777777" w:rsidR="00EC6018" w:rsidRDefault="00EC6018" w:rsidP="006D63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B032A0" w14:textId="14E7AD6A" w:rsidR="006D635A" w:rsidRPr="006D635A" w:rsidRDefault="006D635A" w:rsidP="006D635A">
    <w:pPr>
      <w:pStyle w:val="Header"/>
      <w:jc w:val="center"/>
      <w:rPr>
        <w:b/>
        <w:bCs/>
        <w:color w:val="000000"/>
        <w:sz w:val="32"/>
        <w:szCs w:val="32"/>
        <w:u w:val="single"/>
      </w:rPr>
    </w:pPr>
    <w:r w:rsidRPr="006D635A">
      <w:rPr>
        <w:b/>
        <w:bCs/>
        <w:color w:val="000000"/>
        <w:sz w:val="32"/>
        <w:szCs w:val="32"/>
        <w:u w:val="single"/>
      </w:rPr>
      <w:t>Primary Home Learning Grid w.b</w:t>
    </w:r>
    <w:r w:rsidR="00AE247E">
      <w:rPr>
        <w:b/>
        <w:bCs/>
        <w:color w:val="000000"/>
        <w:sz w:val="32"/>
        <w:szCs w:val="32"/>
        <w:u w:val="single"/>
      </w:rPr>
      <w:t xml:space="preserve"> </w:t>
    </w:r>
    <w:r w:rsidR="00C92A41">
      <w:rPr>
        <w:b/>
        <w:bCs/>
        <w:color w:val="000000"/>
        <w:sz w:val="32"/>
        <w:szCs w:val="32"/>
        <w:u w:val="single"/>
      </w:rPr>
      <w:t>15</w:t>
    </w:r>
    <w:r w:rsidR="00C92A41" w:rsidRPr="00C92A41">
      <w:rPr>
        <w:b/>
        <w:bCs/>
        <w:color w:val="000000"/>
        <w:sz w:val="32"/>
        <w:szCs w:val="32"/>
        <w:u w:val="single"/>
        <w:vertAlign w:val="superscript"/>
      </w:rPr>
      <w:t>th</w:t>
    </w:r>
    <w:r w:rsidR="00C92A41">
      <w:rPr>
        <w:b/>
        <w:bCs/>
        <w:color w:val="000000"/>
        <w:sz w:val="32"/>
        <w:szCs w:val="32"/>
        <w:u w:val="single"/>
      </w:rPr>
      <w:t xml:space="preserve"> June 2020</w:t>
    </w:r>
  </w:p>
  <w:p w14:paraId="234432FB" w14:textId="13011D99" w:rsidR="006D635A" w:rsidRPr="006D635A" w:rsidRDefault="006D635A">
    <w:pPr>
      <w:pStyle w:val="Header"/>
      <w:rPr>
        <w:sz w:val="20"/>
        <w:szCs w:val="20"/>
      </w:rPr>
    </w:pPr>
    <w:r w:rsidRPr="006D635A">
      <w:rPr>
        <w:color w:val="000000"/>
        <w:sz w:val="24"/>
        <w:szCs w:val="24"/>
      </w:rPr>
      <w:t xml:space="preserve">In addition to your daily Literacy &amp; Numeracy tasks we are sharing activities so that you can keep learning in other curricular areas. These can </w:t>
    </w:r>
    <w:r w:rsidR="00CB061F">
      <w:rPr>
        <w:color w:val="000000"/>
        <w:sz w:val="24"/>
        <w:szCs w:val="24"/>
      </w:rPr>
      <w:t>be completed</w:t>
    </w:r>
    <w:r w:rsidRPr="006D635A">
      <w:rPr>
        <w:color w:val="000000"/>
        <w:sz w:val="24"/>
        <w:szCs w:val="24"/>
      </w:rPr>
      <w:t xml:space="preserve"> across the week.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194FF9"/>
    <w:multiLevelType w:val="hybridMultilevel"/>
    <w:tmpl w:val="7592CE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620A05"/>
    <w:multiLevelType w:val="hybridMultilevel"/>
    <w:tmpl w:val="34E46B86"/>
    <w:lvl w:ilvl="0" w:tplc="080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abstractNum w:abstractNumId="2" w15:restartNumberingAfterBreak="0">
    <w:nsid w:val="710F0B64"/>
    <w:multiLevelType w:val="hybridMultilevel"/>
    <w:tmpl w:val="7A2C83EA"/>
    <w:lvl w:ilvl="0" w:tplc="08090001">
      <w:start w:val="1"/>
      <w:numFmt w:val="bullet"/>
      <w:lvlText w:val=""/>
      <w:lvlJc w:val="left"/>
      <w:pPr>
        <w:ind w:left="289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1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3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5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7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9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1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3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5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35A"/>
    <w:rsid w:val="00022C57"/>
    <w:rsid w:val="000B4B30"/>
    <w:rsid w:val="00101C1C"/>
    <w:rsid w:val="001059DC"/>
    <w:rsid w:val="00133A44"/>
    <w:rsid w:val="00197689"/>
    <w:rsid w:val="001D15BB"/>
    <w:rsid w:val="00264D51"/>
    <w:rsid w:val="00282EA1"/>
    <w:rsid w:val="002C284C"/>
    <w:rsid w:val="00305EE5"/>
    <w:rsid w:val="00397559"/>
    <w:rsid w:val="003C26F1"/>
    <w:rsid w:val="003D600F"/>
    <w:rsid w:val="004911EC"/>
    <w:rsid w:val="004B7AD8"/>
    <w:rsid w:val="004C2C54"/>
    <w:rsid w:val="00523246"/>
    <w:rsid w:val="00593D48"/>
    <w:rsid w:val="005A0206"/>
    <w:rsid w:val="006D635A"/>
    <w:rsid w:val="00701B59"/>
    <w:rsid w:val="00724B80"/>
    <w:rsid w:val="00770C57"/>
    <w:rsid w:val="00782ECE"/>
    <w:rsid w:val="007E2C87"/>
    <w:rsid w:val="00857C38"/>
    <w:rsid w:val="008952B8"/>
    <w:rsid w:val="009252D3"/>
    <w:rsid w:val="00961CAD"/>
    <w:rsid w:val="00964B44"/>
    <w:rsid w:val="009B2B8A"/>
    <w:rsid w:val="009D10B9"/>
    <w:rsid w:val="009E63C7"/>
    <w:rsid w:val="00A205C4"/>
    <w:rsid w:val="00A23A13"/>
    <w:rsid w:val="00AD448E"/>
    <w:rsid w:val="00AE247E"/>
    <w:rsid w:val="00AF1F85"/>
    <w:rsid w:val="00AF7490"/>
    <w:rsid w:val="00B03880"/>
    <w:rsid w:val="00B52B3B"/>
    <w:rsid w:val="00B934FF"/>
    <w:rsid w:val="00BA2956"/>
    <w:rsid w:val="00BC62FA"/>
    <w:rsid w:val="00BD0C5A"/>
    <w:rsid w:val="00BE3785"/>
    <w:rsid w:val="00C92A41"/>
    <w:rsid w:val="00CB061F"/>
    <w:rsid w:val="00CB401D"/>
    <w:rsid w:val="00CB5756"/>
    <w:rsid w:val="00D5051D"/>
    <w:rsid w:val="00EC6018"/>
    <w:rsid w:val="00ED5E62"/>
    <w:rsid w:val="00EF6133"/>
    <w:rsid w:val="00F23FA0"/>
    <w:rsid w:val="00F7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9308BC"/>
  <w15:chartTrackingRefBased/>
  <w15:docId w15:val="{14C6F6D5-40EB-4473-9084-A269FDA2C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635A"/>
  </w:style>
  <w:style w:type="paragraph" w:styleId="Footer">
    <w:name w:val="footer"/>
    <w:basedOn w:val="Normal"/>
    <w:link w:val="FooterChar"/>
    <w:uiPriority w:val="99"/>
    <w:unhideWhenUsed/>
    <w:rsid w:val="006D63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35A"/>
  </w:style>
  <w:style w:type="paragraph" w:customStyle="1" w:styleId="paragraph">
    <w:name w:val="paragraph"/>
    <w:basedOn w:val="Normal"/>
    <w:rsid w:val="006D6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D635A"/>
  </w:style>
  <w:style w:type="character" w:customStyle="1" w:styleId="eop">
    <w:name w:val="eop"/>
    <w:basedOn w:val="DefaultParagraphFont"/>
    <w:rsid w:val="006D635A"/>
  </w:style>
  <w:style w:type="character" w:styleId="Hyperlink">
    <w:name w:val="Hyperlink"/>
    <w:basedOn w:val="DefaultParagraphFont"/>
    <w:uiPriority w:val="99"/>
    <w:semiHidden/>
    <w:unhideWhenUsed/>
    <w:rsid w:val="00B52B3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D10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8056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568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4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3502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87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5127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316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518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582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7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394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74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64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1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7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342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44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7649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780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55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6745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7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8388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651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321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703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80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648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840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88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086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586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525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Fyfe</dc:creator>
  <cp:keywords/>
  <dc:description/>
  <cp:lastModifiedBy>Kim Fyfe</cp:lastModifiedBy>
  <cp:revision>2</cp:revision>
  <dcterms:created xsi:type="dcterms:W3CDTF">2020-06-14T19:49:00Z</dcterms:created>
  <dcterms:modified xsi:type="dcterms:W3CDTF">2020-06-14T19:49:00Z</dcterms:modified>
</cp:coreProperties>
</file>